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38B5A" w14:textId="69C670DE" w:rsidR="00CD466F" w:rsidRPr="002A4807" w:rsidRDefault="003C54D8" w:rsidP="00CD466F">
      <w:pPr>
        <w:pStyle w:val="CRCoverPage"/>
        <w:outlineLvl w:val="0"/>
        <w:rPr>
          <w:b/>
          <w:noProof/>
          <w:sz w:val="24"/>
          <w:lang w:eastAsia="ja-JP"/>
        </w:rPr>
      </w:pPr>
      <w:r w:rsidRPr="003C54D8">
        <w:rPr>
          <w:b/>
          <w:noProof/>
          <w:sz w:val="24"/>
          <w:lang w:eastAsia="ja-JP"/>
        </w:rPr>
        <w:t>3GPP TSG-RAN WG2 Meeting #109 electronic</w:t>
      </w:r>
      <w:r w:rsidR="00CD466F">
        <w:rPr>
          <w:b/>
          <w:noProof/>
          <w:sz w:val="24"/>
          <w:lang w:eastAsia="ja-JP"/>
        </w:rPr>
        <w:tab/>
      </w:r>
      <w:r w:rsidR="00CD466F">
        <w:rPr>
          <w:b/>
          <w:noProof/>
          <w:sz w:val="24"/>
          <w:lang w:eastAsia="ja-JP"/>
        </w:rPr>
        <w:tab/>
      </w:r>
      <w:r w:rsidR="00CD466F">
        <w:rPr>
          <w:b/>
          <w:noProof/>
          <w:sz w:val="24"/>
          <w:lang w:eastAsia="ja-JP"/>
        </w:rPr>
        <w:tab/>
      </w:r>
      <w:r w:rsidR="00CD466F">
        <w:rPr>
          <w:b/>
          <w:noProof/>
          <w:sz w:val="24"/>
          <w:lang w:eastAsia="ja-JP"/>
        </w:rPr>
        <w:tab/>
      </w:r>
      <w:r w:rsidRPr="003C54D8">
        <w:rPr>
          <w:b/>
          <w:noProof/>
          <w:sz w:val="24"/>
        </w:rPr>
        <w:t>R2-2000532</w:t>
      </w:r>
    </w:p>
    <w:p w14:paraId="2E55E9C4" w14:textId="1D35FB03" w:rsidR="00CD466F" w:rsidRDefault="003C54D8" w:rsidP="003C54D8">
      <w:pPr>
        <w:widowControl w:val="0"/>
        <w:tabs>
          <w:tab w:val="left" w:pos="1701"/>
          <w:tab w:val="right" w:pos="9923"/>
        </w:tabs>
        <w:spacing w:before="120"/>
        <w:rPr>
          <w:b/>
          <w:noProof/>
          <w:sz w:val="24"/>
          <w:lang w:eastAsia="ja-JP"/>
        </w:rPr>
      </w:pPr>
      <w:r>
        <w:rPr>
          <w:rFonts w:eastAsia="SimSun" w:cs="Arial"/>
          <w:b/>
          <w:sz w:val="24"/>
          <w:lang w:val="de-DE"/>
        </w:rPr>
        <w:t xml:space="preserve">Elbonia, </w:t>
      </w:r>
      <w:r w:rsidRPr="001065F9">
        <w:rPr>
          <w:rFonts w:eastAsia="SimSun" w:cs="Arial"/>
          <w:b/>
          <w:sz w:val="24"/>
          <w:lang w:val="de-DE"/>
        </w:rPr>
        <w:t xml:space="preserve">24 </w:t>
      </w:r>
      <w:r>
        <w:rPr>
          <w:rFonts w:eastAsia="SimSun" w:cs="Arial"/>
          <w:b/>
          <w:sz w:val="24"/>
          <w:lang w:val="de-DE"/>
        </w:rPr>
        <w:t xml:space="preserve">Feb </w:t>
      </w:r>
      <w:r w:rsidRPr="001065F9">
        <w:rPr>
          <w:rFonts w:eastAsia="SimSun" w:cs="Arial"/>
          <w:b/>
          <w:sz w:val="24"/>
          <w:lang w:val="de-DE"/>
        </w:rPr>
        <w:t xml:space="preserve">– </w:t>
      </w:r>
      <w:r>
        <w:rPr>
          <w:rFonts w:eastAsia="SimSun" w:cs="Arial"/>
          <w:b/>
          <w:sz w:val="24"/>
          <w:lang w:val="de-DE"/>
        </w:rPr>
        <w:t>6</w:t>
      </w:r>
      <w:r w:rsidRPr="001065F9">
        <w:rPr>
          <w:rFonts w:eastAsia="SimSun" w:cs="Arial"/>
          <w:b/>
          <w:sz w:val="24"/>
          <w:lang w:val="de-DE"/>
        </w:rPr>
        <w:t xml:space="preserve"> </w:t>
      </w:r>
      <w:r>
        <w:rPr>
          <w:rFonts w:eastAsia="SimSun" w:cs="Arial"/>
          <w:b/>
          <w:sz w:val="24"/>
          <w:lang w:val="de-DE"/>
        </w:rPr>
        <w:t>Mar</w:t>
      </w:r>
      <w:r w:rsidRPr="001065F9">
        <w:rPr>
          <w:rFonts w:eastAsia="SimSun" w:cs="Arial"/>
          <w:b/>
          <w:sz w:val="24"/>
          <w:lang w:val="de-DE"/>
        </w:rPr>
        <w:t xml:space="preserve"> 2020</w:t>
      </w:r>
      <w:r w:rsidR="00CD466F" w:rsidRPr="002A4807">
        <w:t xml:space="preserve"> </w:t>
      </w:r>
      <w:r w:rsidR="00CD466F">
        <w:t xml:space="preserve">                                    </w:t>
      </w:r>
    </w:p>
    <w:p w14:paraId="6F5560C2" w14:textId="77777777" w:rsidR="00EE2818" w:rsidRPr="00611EF5" w:rsidRDefault="00EE2818" w:rsidP="00EE2818">
      <w:pPr>
        <w:pStyle w:val="CRCoverPage"/>
        <w:outlineLvl w:val="0"/>
        <w:rPr>
          <w:b/>
          <w:noProof/>
          <w:sz w:val="24"/>
          <w:lang w:eastAsia="ja-JP"/>
        </w:rPr>
      </w:pPr>
    </w:p>
    <w:p w14:paraId="396DF082" w14:textId="746908E0"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897741" w:rsidRPr="005D5EAF">
        <w:rPr>
          <w:b/>
          <w:noProof/>
          <w:sz w:val="24"/>
        </w:rPr>
        <w:t>6</w:t>
      </w:r>
      <w:r w:rsidR="00AB6525" w:rsidRPr="005D5EAF">
        <w:rPr>
          <w:b/>
          <w:noProof/>
          <w:sz w:val="24"/>
        </w:rPr>
        <w:t>.</w:t>
      </w:r>
      <w:r w:rsidR="00D97955" w:rsidRPr="005D5EAF">
        <w:rPr>
          <w:b/>
          <w:noProof/>
          <w:sz w:val="24"/>
        </w:rPr>
        <w:t>4.</w:t>
      </w:r>
      <w:r w:rsidR="003C54D8">
        <w:rPr>
          <w:b/>
          <w:noProof/>
          <w:sz w:val="24"/>
        </w:rPr>
        <w:t>3.1</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481ECE82" w:rsidR="00EE2818" w:rsidRPr="00C93A3C" w:rsidRDefault="00EE2818" w:rsidP="00EE2818">
      <w:pPr>
        <w:pStyle w:val="CRCoverPage"/>
        <w:ind w:left="1988" w:hanging="1988"/>
        <w:rPr>
          <w:b/>
          <w:noProof/>
          <w:sz w:val="24"/>
        </w:rPr>
      </w:pPr>
      <w:r>
        <w:rPr>
          <w:b/>
          <w:noProof/>
          <w:sz w:val="24"/>
        </w:rPr>
        <w:t>Title:</w:t>
      </w:r>
      <w:r>
        <w:rPr>
          <w:b/>
          <w:noProof/>
          <w:sz w:val="24"/>
        </w:rPr>
        <w:tab/>
      </w:r>
      <w:r w:rsidR="00B77E3F" w:rsidRPr="00B77E3F">
        <w:rPr>
          <w:b/>
          <w:noProof/>
          <w:sz w:val="24"/>
        </w:rPr>
        <w:t>Remaining issues of UL/SL prioritization</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5BF85B92" w14:textId="26F04835" w:rsidR="00135BEA" w:rsidRDefault="00CD3820" w:rsidP="00CD466F">
      <w:pPr>
        <w:rPr>
          <w:rFonts w:eastAsia="Malgun Gothic"/>
          <w:lang w:val="en-US" w:eastAsia="ko-KR"/>
        </w:rPr>
      </w:pPr>
      <w:r>
        <w:rPr>
          <w:rFonts w:eastAsia="Malgun Gothic"/>
          <w:lang w:val="en-US" w:eastAsia="ko-KR"/>
        </w:rPr>
        <w:t>In RAN2#107</w:t>
      </w:r>
      <w:r w:rsidR="00BB22AE">
        <w:rPr>
          <w:rFonts w:eastAsia="Malgun Gothic"/>
          <w:lang w:val="en-US" w:eastAsia="ko-KR"/>
        </w:rPr>
        <w:t>Bis</w:t>
      </w:r>
      <w:r w:rsidR="0011275E">
        <w:rPr>
          <w:rFonts w:eastAsia="Malgun Gothic"/>
          <w:lang w:val="en-US" w:eastAsia="ko-KR"/>
        </w:rPr>
        <w:fldChar w:fldCharType="begin"/>
      </w:r>
      <w:r w:rsidR="0011275E">
        <w:rPr>
          <w:rFonts w:eastAsia="Malgun Gothic"/>
          <w:lang w:val="en-US" w:eastAsia="ko-KR"/>
        </w:rPr>
        <w:instrText xml:space="preserve"> REF _Ref15916905 \r \h </w:instrText>
      </w:r>
      <w:r w:rsidR="0011275E">
        <w:rPr>
          <w:rFonts w:eastAsia="Malgun Gothic"/>
          <w:lang w:val="en-US" w:eastAsia="ko-KR"/>
        </w:rPr>
      </w:r>
      <w:r w:rsidR="0011275E">
        <w:rPr>
          <w:rFonts w:eastAsia="Malgun Gothic"/>
          <w:lang w:val="en-US" w:eastAsia="ko-KR"/>
        </w:rPr>
        <w:fldChar w:fldCharType="separate"/>
      </w:r>
      <w:r w:rsidR="0011275E">
        <w:rPr>
          <w:rFonts w:eastAsia="Malgun Gothic"/>
          <w:lang w:val="en-US" w:eastAsia="ko-KR"/>
        </w:rPr>
        <w:t>[1]</w:t>
      </w:r>
      <w:r w:rsidR="0011275E">
        <w:rPr>
          <w:rFonts w:eastAsia="Malgun Gothic"/>
          <w:lang w:val="en-US" w:eastAsia="ko-KR"/>
        </w:rPr>
        <w:fldChar w:fldCharType="end"/>
      </w:r>
      <w:r>
        <w:rPr>
          <w:rFonts w:eastAsia="Malgun Gothic"/>
          <w:lang w:val="en-US" w:eastAsia="ko-KR"/>
        </w:rPr>
        <w:t xml:space="preserve">, </w:t>
      </w:r>
      <w:r w:rsidR="00CD466F">
        <w:rPr>
          <w:rFonts w:eastAsia="Malgun Gothic"/>
          <w:lang w:val="en-US" w:eastAsia="ko-KR"/>
        </w:rPr>
        <w:t xml:space="preserve">agreement </w:t>
      </w:r>
      <w:r w:rsidR="00BB22AE">
        <w:rPr>
          <w:rFonts w:eastAsia="Malgun Gothic"/>
          <w:lang w:val="en-US" w:eastAsia="ko-KR"/>
        </w:rPr>
        <w:t>for UL/SL</w:t>
      </w:r>
      <w:r w:rsidR="00CD466F">
        <w:rPr>
          <w:rFonts w:eastAsia="Malgun Gothic"/>
          <w:lang w:val="en-US" w:eastAsia="ko-KR"/>
        </w:rPr>
        <w:t xml:space="preserve"> prioritization is reached as follows</w:t>
      </w:r>
      <w:r w:rsidR="0017155F">
        <w:rPr>
          <w:rFonts w:eastAsia="Malgun Gothic"/>
          <w:lang w:val="en-US" w:eastAsia="ko-KR"/>
        </w:rPr>
        <w:t xml:space="preserve">: </w:t>
      </w:r>
    </w:p>
    <w:p w14:paraId="35A35C67"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337F9">
        <w:rPr>
          <w:rFonts w:eastAsia="MS Mincho"/>
          <w:szCs w:val="24"/>
          <w:lang w:eastAsia="en-GB"/>
        </w:rPr>
        <w:t xml:space="preserve">Agreements on prioritization: </w:t>
      </w:r>
    </w:p>
    <w:p w14:paraId="571CB40F"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C337F9">
        <w:rPr>
          <w:rFonts w:eastAsia="MS Mincho"/>
          <w:szCs w:val="24"/>
          <w:lang w:eastAsia="en-GB"/>
        </w:rPr>
        <w:t xml:space="preserve">1: </w:t>
      </w:r>
      <w:r w:rsidRPr="00C337F9">
        <w:rPr>
          <w:rFonts w:eastAsia="MS Mincho"/>
          <w:szCs w:val="24"/>
          <w:lang w:eastAsia="en-GB"/>
        </w:rPr>
        <w:tab/>
      </w:r>
      <w:r w:rsidRPr="00C337F9">
        <w:rPr>
          <w:rFonts w:eastAsia="MS Mincho"/>
          <w:noProof/>
          <w:szCs w:val="24"/>
          <w:lang w:eastAsia="en-GB"/>
        </w:rPr>
        <w:t>A separate LCH priority thresholds is configured for both NR-UL and NR-SL.</w:t>
      </w:r>
    </w:p>
    <w:p w14:paraId="033478B9"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C337F9">
        <w:rPr>
          <w:rFonts w:eastAsia="MS Mincho"/>
          <w:noProof/>
          <w:szCs w:val="24"/>
          <w:lang w:eastAsia="en-GB"/>
        </w:rPr>
        <w:t>2:</w:t>
      </w:r>
      <w:r w:rsidRPr="00C337F9">
        <w:rPr>
          <w:rFonts w:eastAsia="MS Mincho"/>
          <w:noProof/>
          <w:szCs w:val="24"/>
          <w:lang w:eastAsia="en-GB"/>
        </w:rPr>
        <w:tab/>
        <w:t xml:space="preserve">For between </w:t>
      </w:r>
      <w:r w:rsidRPr="00B77E3F">
        <w:rPr>
          <w:rFonts w:eastAsia="MS Mincho"/>
          <w:noProof/>
          <w:szCs w:val="24"/>
          <w:highlight w:val="yellow"/>
          <w:lang w:eastAsia="en-GB"/>
        </w:rPr>
        <w:t>SL-data</w:t>
      </w:r>
      <w:r w:rsidRPr="00C337F9">
        <w:rPr>
          <w:rFonts w:eastAsia="MS Mincho"/>
          <w:noProof/>
          <w:szCs w:val="24"/>
          <w:lang w:eastAsia="en-GB"/>
        </w:rPr>
        <w:t xml:space="preserve"> and </w:t>
      </w:r>
      <w:r w:rsidRPr="00B77E3F">
        <w:rPr>
          <w:rFonts w:eastAsia="MS Mincho"/>
          <w:noProof/>
          <w:szCs w:val="24"/>
          <w:highlight w:val="yellow"/>
          <w:lang w:eastAsia="en-GB"/>
        </w:rPr>
        <w:t>UL-data/SRB</w:t>
      </w:r>
      <w:r w:rsidRPr="00C337F9">
        <w:rPr>
          <w:rFonts w:eastAsia="MS Mincho"/>
          <w:noProof/>
          <w:szCs w:val="24"/>
          <w:lang w:eastAsia="en-GB"/>
        </w:rPr>
        <w:t>,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0F07F972"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337F9">
        <w:rPr>
          <w:rFonts w:eastAsia="MS Mincho"/>
          <w:noProof/>
          <w:szCs w:val="24"/>
          <w:lang w:eastAsia="en-GB"/>
        </w:rPr>
        <w:t>3:</w:t>
      </w:r>
      <w:r w:rsidRPr="00C337F9">
        <w:rPr>
          <w:rFonts w:eastAsia="MS Mincho"/>
          <w:noProof/>
          <w:szCs w:val="24"/>
          <w:lang w:eastAsia="en-GB"/>
        </w:rPr>
        <w:tab/>
        <w:t>Prioritization between UL SR and SL data transmission could be based on priority of the UL LCH that triggered the UL SR and priority value(s) of SL LCH(s), similar as prioritization between NR UL data and NR SL data transmission.</w:t>
      </w:r>
    </w:p>
    <w:p w14:paraId="7463D9B1" w14:textId="77777777" w:rsidR="00CD466F" w:rsidRDefault="00CD466F" w:rsidP="00CD466F">
      <w:pPr>
        <w:rPr>
          <w:rFonts w:eastAsia="Malgun Gothic"/>
          <w:lang w:eastAsia="ko-KR"/>
        </w:rPr>
      </w:pPr>
    </w:p>
    <w:p w14:paraId="1BD102A2" w14:textId="77777777" w:rsidR="00D917CA" w:rsidRPr="00132F3B" w:rsidRDefault="00D917CA" w:rsidP="00D917CA">
      <w:pPr>
        <w:rPr>
          <w:rFonts w:eastAsia="Malgun Gothic"/>
          <w:lang w:eastAsia="ko-KR"/>
        </w:rPr>
      </w:pPr>
      <w:r>
        <w:rPr>
          <w:rFonts w:eastAsia="Malgun Gothic"/>
          <w:lang w:eastAsia="ko-KR"/>
        </w:rPr>
        <w:t>In this paper, we discuss the two cases of UL/SL prioritization in which the SL transmission is for PSFCH (HARQ feedback) or for SL-BCH.</w:t>
      </w:r>
    </w:p>
    <w:p w14:paraId="3C5EC111" w14:textId="77777777" w:rsidR="00D917CA" w:rsidRDefault="00D917CA" w:rsidP="00D96998">
      <w:pPr>
        <w:rPr>
          <w:rFonts w:eastAsia="Malgun Gothic"/>
          <w:lang w:eastAsia="ko-KR"/>
        </w:rPr>
      </w:pPr>
    </w:p>
    <w:p w14:paraId="7286E876" w14:textId="66E7CCD4" w:rsidR="00D96998" w:rsidRDefault="00D917CA" w:rsidP="00BB22AE">
      <w:pPr>
        <w:rPr>
          <w:rFonts w:eastAsia="Malgun Gothic"/>
          <w:lang w:eastAsia="ko-KR"/>
        </w:rPr>
      </w:pPr>
      <w:r>
        <w:rPr>
          <w:rFonts w:eastAsia="Malgun Gothic"/>
          <w:lang w:eastAsia="ko-KR"/>
        </w:rPr>
        <w:t>Notice that in</w:t>
      </w:r>
      <w:r w:rsidR="00D96998">
        <w:rPr>
          <w:rFonts w:eastAsia="Malgun Gothic"/>
          <w:lang w:eastAsia="ko-KR"/>
        </w:rPr>
        <w:t xml:space="preserve"> previous meeting, we have agreed that the prioritization regarding to physical channel is left for RAN1 decision. However, up to now RAN1 has not concluded the </w:t>
      </w:r>
      <w:r>
        <w:rPr>
          <w:rFonts w:eastAsia="Malgun Gothic"/>
          <w:lang w:eastAsia="ko-KR"/>
        </w:rPr>
        <w:t xml:space="preserve">prioritization rule between UL and PSFCH. In our view, </w:t>
      </w:r>
      <w:r w:rsidR="008010EB">
        <w:rPr>
          <w:rFonts w:eastAsia="Malgun Gothic"/>
          <w:lang w:eastAsia="ko-KR"/>
        </w:rPr>
        <w:t>actually</w:t>
      </w:r>
      <w:r>
        <w:rPr>
          <w:rFonts w:eastAsia="Malgun Gothic"/>
          <w:lang w:eastAsia="ko-KR"/>
        </w:rPr>
        <w:t xml:space="preserve"> the UL/PSFCH prioritization</w:t>
      </w:r>
      <w:r w:rsidR="008010EB">
        <w:rPr>
          <w:rFonts w:eastAsia="Malgun Gothic"/>
          <w:lang w:eastAsia="ko-KR"/>
        </w:rPr>
        <w:t xml:space="preserve"> </w:t>
      </w:r>
      <w:r>
        <w:rPr>
          <w:rFonts w:eastAsia="Malgun Gothic"/>
          <w:lang w:eastAsia="ko-KR"/>
        </w:rPr>
        <w:t xml:space="preserve">is </w:t>
      </w:r>
      <w:r w:rsidR="00D96998">
        <w:rPr>
          <w:rFonts w:eastAsia="Malgun Gothic"/>
          <w:lang w:eastAsia="ko-KR"/>
        </w:rPr>
        <w:t>related to both RAN1 (PHY channel) and RAN2 (UL data)</w:t>
      </w:r>
      <w:r>
        <w:rPr>
          <w:rFonts w:eastAsia="Malgun Gothic"/>
          <w:lang w:eastAsia="ko-KR"/>
        </w:rPr>
        <w:t>, and thus RAN2 can make decision</w:t>
      </w:r>
      <w:r w:rsidR="00A7326B">
        <w:rPr>
          <w:rFonts w:eastAsia="Malgun Gothic"/>
          <w:lang w:eastAsia="ko-KR"/>
        </w:rPr>
        <w:t xml:space="preserve"> (like we already do for SR/SL prioritization)</w:t>
      </w:r>
      <w:r w:rsidR="00D96998">
        <w:rPr>
          <w:rFonts w:eastAsia="Malgun Gothic"/>
          <w:lang w:eastAsia="ko-KR"/>
        </w:rPr>
        <w:t xml:space="preserve">. </w:t>
      </w:r>
      <w:r w:rsidR="008010EB">
        <w:rPr>
          <w:rFonts w:eastAsia="Malgun Gothic"/>
          <w:lang w:eastAsia="ko-KR"/>
        </w:rPr>
        <w:t>We prefer to close the issue in this e-meeting, rather than wait for RAN1 progress.</w:t>
      </w:r>
    </w:p>
    <w:p w14:paraId="61DDE8F9" w14:textId="77777777" w:rsidR="00135BEA" w:rsidRDefault="00135BEA" w:rsidP="00CD3820">
      <w:pPr>
        <w:rPr>
          <w:rFonts w:eastAsia="Malgun Gothic"/>
          <w:lang w:val="en-US" w:eastAsia="ko-KR"/>
        </w:rPr>
      </w:pPr>
    </w:p>
    <w:p w14:paraId="3DCE784F" w14:textId="6CBCC343" w:rsidR="00AB5CBE" w:rsidRDefault="00861035" w:rsidP="00D10A9A">
      <w:pPr>
        <w:pStyle w:val="Heading1"/>
        <w:numPr>
          <w:ilvl w:val="0"/>
          <w:numId w:val="3"/>
        </w:numPr>
        <w:pBdr>
          <w:top w:val="single" w:sz="12" w:space="3" w:color="auto"/>
        </w:pBdr>
        <w:spacing w:before="120" w:after="180"/>
        <w:jc w:val="both"/>
        <w:rPr>
          <w:rFonts w:ascii="Arial" w:eastAsia="Malgun Gothic" w:hAnsi="Arial" w:cs="Arial"/>
          <w:color w:val="auto"/>
          <w:lang w:eastAsia="ko-KR"/>
        </w:rPr>
      </w:pPr>
      <w:r w:rsidRPr="00F16170">
        <w:rPr>
          <w:rFonts w:ascii="Arial" w:eastAsia="Malgun Gothic" w:hAnsi="Arial" w:cs="Arial"/>
          <w:color w:val="auto"/>
          <w:lang w:eastAsia="ko-KR"/>
        </w:rPr>
        <w:t>Discussion</w:t>
      </w:r>
    </w:p>
    <w:p w14:paraId="5BA896E7" w14:textId="77777777" w:rsidR="00B77E3F" w:rsidRDefault="00B77E3F" w:rsidP="00BB22AE">
      <w:pPr>
        <w:rPr>
          <w:rFonts w:eastAsia="Malgun Gothic"/>
          <w:lang w:eastAsia="ko-KR"/>
        </w:rPr>
      </w:pPr>
    </w:p>
    <w:p w14:paraId="2EBE3009" w14:textId="7C76BD17" w:rsidR="00B77E3F" w:rsidRDefault="00B77E3F" w:rsidP="00B77E3F">
      <w:pPr>
        <w:pStyle w:val="Heading2"/>
        <w:numPr>
          <w:ilvl w:val="1"/>
          <w:numId w:val="3"/>
        </w:numPr>
        <w:ind w:left="0" w:firstLine="0"/>
        <w:rPr>
          <w:rFonts w:eastAsia="Malgun Gothic"/>
          <w:lang w:eastAsia="ko-KR"/>
        </w:rPr>
      </w:pPr>
      <w:r>
        <w:rPr>
          <w:rFonts w:eastAsia="Malgun Gothic"/>
          <w:lang w:eastAsia="ko-KR"/>
        </w:rPr>
        <w:t>Prioritization between UL and PSFCH</w:t>
      </w:r>
    </w:p>
    <w:p w14:paraId="44B466C0" w14:textId="77777777" w:rsidR="00B77E3F" w:rsidRDefault="00B77E3F" w:rsidP="00B77E3F">
      <w:pPr>
        <w:rPr>
          <w:rFonts w:eastAsia="Malgun Gothic"/>
          <w:lang w:eastAsia="ko-KR"/>
        </w:rPr>
      </w:pPr>
    </w:p>
    <w:p w14:paraId="27EFB604" w14:textId="35CBBDD7" w:rsidR="00891008" w:rsidRDefault="00D96998" w:rsidP="00B77E3F">
      <w:r>
        <w:t xml:space="preserve">In operation, collisions between UL and PSFCH may happen, so prioritization rule should be specified. The key point is how we determine the priority of PSFCH. Notice that in case PSFCH is not transmitted, </w:t>
      </w:r>
      <w:r w:rsidR="00891008">
        <w:t xml:space="preserve">peer UE of the concerned UE may consider the corresponding PSSCH transmission unsuccessful and thus </w:t>
      </w:r>
      <w:r>
        <w:t>perform re-transmission</w:t>
      </w:r>
      <w:r w:rsidR="00891008">
        <w:t xml:space="preserve">. So, whether to prioritize PSFCH depends on the trade-off between delayed UL transmission and SL re-transmission. To reflect the priority of SL transmission, it </w:t>
      </w:r>
      <w:r w:rsidR="00253E68">
        <w:t>makes sense</w:t>
      </w:r>
      <w:r w:rsidR="00891008">
        <w:t xml:space="preserve"> to link PSFCH priority with the associated SL data included in the corresponding PSSCH.</w:t>
      </w:r>
    </w:p>
    <w:p w14:paraId="6DF09899" w14:textId="77777777" w:rsidR="00F55C26" w:rsidRDefault="00F55C26" w:rsidP="00B77E3F"/>
    <w:p w14:paraId="421B08A3" w14:textId="1A942DB7" w:rsidR="00F55C26" w:rsidRPr="00F55C26" w:rsidRDefault="00F55C26" w:rsidP="00B77E3F">
      <w:pPr>
        <w:rPr>
          <w:b/>
        </w:rPr>
      </w:pPr>
      <w:r w:rsidRPr="00F55C26">
        <w:rPr>
          <w:b/>
        </w:rPr>
        <w:lastRenderedPageBreak/>
        <w:t>Observation</w:t>
      </w:r>
      <w:r w:rsidR="007B4E98">
        <w:rPr>
          <w:b/>
        </w:rPr>
        <w:t xml:space="preserve"> 1</w:t>
      </w:r>
      <w:r w:rsidRPr="00F55C26">
        <w:rPr>
          <w:b/>
        </w:rPr>
        <w:t xml:space="preserve">: Priority of PSFCH </w:t>
      </w:r>
      <w:r w:rsidR="00BC4B10">
        <w:rPr>
          <w:b/>
        </w:rPr>
        <w:t xml:space="preserve">should be </w:t>
      </w:r>
      <w:r w:rsidRPr="00F55C26">
        <w:rPr>
          <w:b/>
        </w:rPr>
        <w:t>depend</w:t>
      </w:r>
      <w:r w:rsidR="00BC4B10">
        <w:rPr>
          <w:b/>
        </w:rPr>
        <w:t xml:space="preserve">ent to </w:t>
      </w:r>
      <w:r w:rsidRPr="00F55C26">
        <w:rPr>
          <w:b/>
        </w:rPr>
        <w:t>the priority of the associated SL data (PSSCH) transmission</w:t>
      </w:r>
      <w:r w:rsidR="00642C81">
        <w:rPr>
          <w:b/>
        </w:rPr>
        <w:t xml:space="preserve"> considering the impact of SL retransmission</w:t>
      </w:r>
      <w:r w:rsidRPr="00F55C26">
        <w:rPr>
          <w:b/>
        </w:rPr>
        <w:t>.</w:t>
      </w:r>
    </w:p>
    <w:p w14:paraId="08622CCF" w14:textId="77777777" w:rsidR="00891008" w:rsidRDefault="00891008" w:rsidP="00B77E3F"/>
    <w:p w14:paraId="03F4CC25" w14:textId="621CB437" w:rsidR="00BB22AE" w:rsidRDefault="00F55C26" w:rsidP="00BB22AE">
      <w:r>
        <w:t xml:space="preserve">There are several </w:t>
      </w:r>
      <w:r w:rsidR="00BB22AE">
        <w:t xml:space="preserve">options </w:t>
      </w:r>
      <w:r>
        <w:t>to</w:t>
      </w:r>
      <w:r w:rsidR="00BB22AE">
        <w:t xml:space="preserve"> be considered:</w:t>
      </w:r>
    </w:p>
    <w:p w14:paraId="1DF4C92C" w14:textId="40A8FBA1" w:rsidR="00BB22AE" w:rsidRDefault="00BB22AE" w:rsidP="00BB22AE">
      <w:pPr>
        <w:pStyle w:val="ListParagraph"/>
        <w:numPr>
          <w:ilvl w:val="0"/>
          <w:numId w:val="20"/>
        </w:numPr>
        <w:overflowPunct/>
        <w:autoSpaceDE/>
        <w:autoSpaceDN/>
        <w:adjustRightInd/>
        <w:spacing w:after="0"/>
        <w:textAlignment w:val="auto"/>
      </w:pPr>
      <w:r>
        <w:t xml:space="preserve">Option 1: </w:t>
      </w:r>
      <w:r w:rsidR="00F55C26">
        <w:t>A</w:t>
      </w:r>
      <w:r>
        <w:t>lways prioritize PSFCH transmission over uplink transmission</w:t>
      </w:r>
    </w:p>
    <w:p w14:paraId="29BC8408" w14:textId="77777777" w:rsidR="00642C81" w:rsidRDefault="00642C81" w:rsidP="00642C81">
      <w:pPr>
        <w:pStyle w:val="ListParagraph"/>
        <w:overflowPunct/>
        <w:autoSpaceDE/>
        <w:autoSpaceDN/>
        <w:adjustRightInd/>
        <w:spacing w:after="0"/>
        <w:textAlignment w:val="auto"/>
      </w:pPr>
    </w:p>
    <w:p w14:paraId="39647D81" w14:textId="25AA8FEE" w:rsidR="00240549" w:rsidRDefault="00F55C26" w:rsidP="00240549">
      <w:pPr>
        <w:pStyle w:val="ListParagraph"/>
        <w:numPr>
          <w:ilvl w:val="1"/>
          <w:numId w:val="20"/>
        </w:numPr>
        <w:overflowPunct/>
        <w:autoSpaceDE/>
        <w:autoSpaceDN/>
        <w:adjustRightInd/>
        <w:spacing w:after="0"/>
        <w:textAlignment w:val="auto"/>
      </w:pPr>
      <w:r>
        <w:t>Considering the latency for SL data re-transmission, it is preferred to prioritize PSFCH and delayed UL transmission.</w:t>
      </w:r>
    </w:p>
    <w:p w14:paraId="140F4AFD" w14:textId="77777777" w:rsidR="00642C81" w:rsidRDefault="00642C81" w:rsidP="00642C81">
      <w:pPr>
        <w:pStyle w:val="ListParagraph"/>
        <w:overflowPunct/>
        <w:autoSpaceDE/>
        <w:autoSpaceDN/>
        <w:adjustRightInd/>
        <w:spacing w:after="0"/>
        <w:ind w:left="1440"/>
        <w:textAlignment w:val="auto"/>
      </w:pPr>
    </w:p>
    <w:p w14:paraId="1F2D3DFE" w14:textId="47A3A74A" w:rsidR="00BB22AE" w:rsidRDefault="00BB22AE" w:rsidP="00BB22AE">
      <w:pPr>
        <w:pStyle w:val="ListParagraph"/>
        <w:numPr>
          <w:ilvl w:val="0"/>
          <w:numId w:val="20"/>
        </w:numPr>
        <w:overflowPunct/>
        <w:autoSpaceDE/>
        <w:autoSpaceDN/>
        <w:adjustRightInd/>
        <w:spacing w:after="0"/>
        <w:textAlignment w:val="auto"/>
      </w:pPr>
      <w:r>
        <w:t>Option 2:</w:t>
      </w:r>
      <w:r w:rsidR="00240549">
        <w:t xml:space="preserve"> </w:t>
      </w:r>
      <w:r w:rsidR="00F55C26">
        <w:t>Reuse UL/SL data prioritization rule by always consider</w:t>
      </w:r>
      <w:r w:rsidR="00642C81">
        <w:t>ing</w:t>
      </w:r>
      <w:r w:rsidR="00F55C26">
        <w:t xml:space="preserve"> PSFCH as high-priority SL data (i.e. </w:t>
      </w:r>
      <w:r w:rsidR="00B764E6">
        <w:t xml:space="preserve">as if PSFCH is configured with a </w:t>
      </w:r>
      <w:r w:rsidR="00F55C26">
        <w:t>SL LCH priority value below the SL threshold)</w:t>
      </w:r>
    </w:p>
    <w:p w14:paraId="588C290A" w14:textId="77777777" w:rsidR="00642C81" w:rsidRDefault="00642C81" w:rsidP="00642C81">
      <w:pPr>
        <w:pStyle w:val="ListParagraph"/>
        <w:overflowPunct/>
        <w:autoSpaceDE/>
        <w:autoSpaceDN/>
        <w:adjustRightInd/>
        <w:spacing w:after="0"/>
        <w:textAlignment w:val="auto"/>
      </w:pPr>
    </w:p>
    <w:p w14:paraId="61486C99" w14:textId="6C29D069" w:rsidR="00BB22AE" w:rsidRDefault="00F55C26" w:rsidP="00240549">
      <w:pPr>
        <w:pStyle w:val="ListParagraph"/>
        <w:numPr>
          <w:ilvl w:val="1"/>
          <w:numId w:val="20"/>
        </w:numPr>
        <w:overflowPunct/>
        <w:autoSpaceDE/>
        <w:autoSpaceDN/>
        <w:adjustRightInd/>
        <w:spacing w:after="0"/>
        <w:textAlignment w:val="auto"/>
      </w:pPr>
      <w:r>
        <w:t>That is</w:t>
      </w:r>
      <w:r w:rsidR="00240549">
        <w:t xml:space="preserve">, if the highest-priority UL data included in the UL MAC PDU is with a LCH priority </w:t>
      </w:r>
      <w:r w:rsidR="00642C81">
        <w:t>below</w:t>
      </w:r>
      <w:r w:rsidR="00240549">
        <w:t xml:space="preserve"> the NW-configured UL threshold, UL transmission is prioritized; otherwise, PSFCH is prioritized. </w:t>
      </w:r>
    </w:p>
    <w:p w14:paraId="50409475" w14:textId="77777777" w:rsidR="00642C81" w:rsidRDefault="00642C81" w:rsidP="00642C81">
      <w:pPr>
        <w:pStyle w:val="ListParagraph"/>
        <w:overflowPunct/>
        <w:autoSpaceDE/>
        <w:autoSpaceDN/>
        <w:adjustRightInd/>
        <w:spacing w:after="0"/>
        <w:ind w:left="1440"/>
        <w:textAlignment w:val="auto"/>
      </w:pPr>
    </w:p>
    <w:p w14:paraId="715119B8" w14:textId="3E757CA4" w:rsidR="00240549" w:rsidRDefault="00BB22AE" w:rsidP="00BB22AE">
      <w:pPr>
        <w:pStyle w:val="ListParagraph"/>
        <w:numPr>
          <w:ilvl w:val="0"/>
          <w:numId w:val="20"/>
        </w:numPr>
        <w:overflowPunct/>
        <w:autoSpaceDE/>
        <w:autoSpaceDN/>
        <w:adjustRightInd/>
        <w:spacing w:after="0"/>
        <w:textAlignment w:val="auto"/>
      </w:pPr>
      <w:r>
        <w:t xml:space="preserve">Option 3: </w:t>
      </w:r>
      <w:r w:rsidR="00F55C26">
        <w:t xml:space="preserve">Reuse UL/SL data prioritization rule by considering PSFCH with the same priority as the </w:t>
      </w:r>
      <w:r w:rsidR="00642C81">
        <w:t xml:space="preserve">corresponding SL data (whose priority is indicated in the corresponding SCI) </w:t>
      </w:r>
    </w:p>
    <w:p w14:paraId="3C3B7692" w14:textId="77777777" w:rsidR="00642C81" w:rsidRDefault="00642C81" w:rsidP="00642C81">
      <w:pPr>
        <w:pStyle w:val="ListParagraph"/>
        <w:overflowPunct/>
        <w:autoSpaceDE/>
        <w:autoSpaceDN/>
        <w:adjustRightInd/>
        <w:spacing w:after="0"/>
        <w:textAlignment w:val="auto"/>
      </w:pPr>
    </w:p>
    <w:p w14:paraId="1B82A0A8" w14:textId="0CF8438F" w:rsidR="00240549" w:rsidRDefault="00240549" w:rsidP="00240549">
      <w:pPr>
        <w:pStyle w:val="ListParagraph"/>
        <w:numPr>
          <w:ilvl w:val="1"/>
          <w:numId w:val="20"/>
        </w:numPr>
        <w:overflowPunct/>
        <w:autoSpaceDE/>
        <w:autoSpaceDN/>
        <w:adjustRightInd/>
        <w:spacing w:after="0"/>
        <w:textAlignment w:val="auto"/>
      </w:pPr>
      <w:r>
        <w:t xml:space="preserve">Based on our understanding, a UE will transmit PSFCH only when it successfully decode SCI (i.e. already derive the priority value indicated in </w:t>
      </w:r>
      <w:r w:rsidR="00ED67AC">
        <w:t>1</w:t>
      </w:r>
      <w:r w:rsidR="00ED67AC" w:rsidRPr="00ED67AC">
        <w:rPr>
          <w:vertAlign w:val="superscript"/>
        </w:rPr>
        <w:t>st</w:t>
      </w:r>
      <w:r w:rsidR="00ED67AC">
        <w:t xml:space="preserve">-stage </w:t>
      </w:r>
      <w:r>
        <w:t>SCI).</w:t>
      </w:r>
    </w:p>
    <w:p w14:paraId="63B75135" w14:textId="192F9080" w:rsidR="00240549" w:rsidRDefault="00240549" w:rsidP="00240549">
      <w:pPr>
        <w:pStyle w:val="ListParagraph"/>
        <w:numPr>
          <w:ilvl w:val="1"/>
          <w:numId w:val="20"/>
        </w:numPr>
        <w:overflowPunct/>
        <w:autoSpaceDE/>
        <w:autoSpaceDN/>
        <w:adjustRightInd/>
        <w:spacing w:after="0"/>
        <w:textAlignment w:val="auto"/>
      </w:pPr>
      <w:r>
        <w:t>According to RAN#108 agreement, “</w:t>
      </w:r>
      <w:r w:rsidRPr="00240549">
        <w:t xml:space="preserve">The priority indicated in a SCI is derived from the value of the highest priority of logical channels served by a </w:t>
      </w:r>
      <w:r>
        <w:t>MAC PDU to be transmitted on PSF</w:t>
      </w:r>
      <w:r w:rsidRPr="00240549">
        <w:t>CH scheduled by the SCI.</w:t>
      </w:r>
      <w:r>
        <w:t>”</w:t>
      </w:r>
    </w:p>
    <w:p w14:paraId="7FAB76FD" w14:textId="329AAF2A" w:rsidR="00240549" w:rsidRDefault="00240549" w:rsidP="00240549">
      <w:pPr>
        <w:pStyle w:val="ListParagraph"/>
        <w:numPr>
          <w:ilvl w:val="1"/>
          <w:numId w:val="20"/>
        </w:numPr>
        <w:overflowPunct/>
        <w:autoSpaceDE/>
        <w:autoSpaceDN/>
        <w:adjustRightInd/>
        <w:spacing w:after="0"/>
        <w:textAlignment w:val="auto"/>
      </w:pPr>
      <w:r>
        <w:t xml:space="preserve">It means when UE send PSFCH, UE </w:t>
      </w:r>
      <w:r w:rsidR="00ED67AC">
        <w:t xml:space="preserve">already </w:t>
      </w:r>
      <w:r>
        <w:t>know</w:t>
      </w:r>
      <w:r w:rsidR="00ED67AC">
        <w:t>s</w:t>
      </w:r>
      <w:r>
        <w:t xml:space="preserve"> the priority of the </w:t>
      </w:r>
      <w:r w:rsidR="00ED67AC">
        <w:t xml:space="preserve">SL </w:t>
      </w:r>
      <w:r>
        <w:t xml:space="preserve">MAC PDU, which is </w:t>
      </w:r>
      <w:r w:rsidR="00642C81">
        <w:t>indicated in the associated SCI</w:t>
      </w:r>
    </w:p>
    <w:p w14:paraId="499C85E1" w14:textId="55DBB0EB" w:rsidR="00240549" w:rsidRDefault="00240549" w:rsidP="00240549">
      <w:pPr>
        <w:pStyle w:val="ListParagraph"/>
        <w:numPr>
          <w:ilvl w:val="1"/>
          <w:numId w:val="20"/>
        </w:numPr>
        <w:overflowPunct/>
        <w:autoSpaceDE/>
        <w:autoSpaceDN/>
        <w:adjustRightInd/>
        <w:spacing w:after="0"/>
        <w:textAlignment w:val="auto"/>
      </w:pPr>
      <w:r>
        <w:t xml:space="preserve">So, it makes sense to consider the priority of PSFCH as the priority value indicated in </w:t>
      </w:r>
      <w:r w:rsidR="00642C81">
        <w:t xml:space="preserve">associated </w:t>
      </w:r>
      <w:r>
        <w:t xml:space="preserve">SCI </w:t>
      </w:r>
      <w:r w:rsidR="00642C81">
        <w:t>to reflect the priority of SL data</w:t>
      </w:r>
      <w:r>
        <w:t xml:space="preserve">. </w:t>
      </w:r>
    </w:p>
    <w:p w14:paraId="10D6042F" w14:textId="77777777" w:rsidR="00ED67AC" w:rsidRDefault="00ED67AC" w:rsidP="00BB22AE"/>
    <w:p w14:paraId="41A98A0B" w14:textId="05504993" w:rsidR="00BB22AE" w:rsidRDefault="00642C81" w:rsidP="00642C81">
      <w:r>
        <w:t xml:space="preserve">Based on observation above, it is sensible to adopt Option 3 which takes into account the priority of SL data to be re-transmitted if UL is prioritized. </w:t>
      </w:r>
    </w:p>
    <w:p w14:paraId="74234AD1" w14:textId="77777777" w:rsidR="00642C81" w:rsidRDefault="00642C81" w:rsidP="00642C81"/>
    <w:p w14:paraId="2021A0A3" w14:textId="74071710" w:rsidR="00BB22AE" w:rsidRDefault="00BB22AE" w:rsidP="00ED67AC">
      <w:pPr>
        <w:rPr>
          <w:b/>
          <w:bCs/>
        </w:rPr>
      </w:pPr>
      <w:r>
        <w:rPr>
          <w:b/>
          <w:bCs/>
        </w:rPr>
        <w:t xml:space="preserve">Proposal </w:t>
      </w:r>
      <w:r w:rsidR="007B4E98">
        <w:rPr>
          <w:b/>
          <w:bCs/>
        </w:rPr>
        <w:t>1</w:t>
      </w:r>
      <w:r>
        <w:rPr>
          <w:b/>
          <w:bCs/>
        </w:rPr>
        <w:t xml:space="preserve">: For prioritization between </w:t>
      </w:r>
      <w:r w:rsidR="00642C81">
        <w:rPr>
          <w:b/>
          <w:bCs/>
        </w:rPr>
        <w:t>UL and PSFCH</w:t>
      </w:r>
      <w:r>
        <w:rPr>
          <w:b/>
          <w:bCs/>
        </w:rPr>
        <w:t xml:space="preserve">, </w:t>
      </w:r>
      <w:r w:rsidR="00642C81">
        <w:rPr>
          <w:b/>
          <w:bCs/>
        </w:rPr>
        <w:t xml:space="preserve">reuse the agreed UL/SL data prioritization rule by </w:t>
      </w:r>
      <w:r w:rsidR="00ED67AC">
        <w:rPr>
          <w:b/>
          <w:bCs/>
        </w:rPr>
        <w:t>consider</w:t>
      </w:r>
      <w:r w:rsidR="00642C81">
        <w:rPr>
          <w:b/>
          <w:bCs/>
        </w:rPr>
        <w:t>ing</w:t>
      </w:r>
      <w:r w:rsidR="00ED67AC">
        <w:rPr>
          <w:b/>
          <w:bCs/>
        </w:rPr>
        <w:t xml:space="preserve"> the priority of </w:t>
      </w:r>
      <w:r w:rsidR="00642C81">
        <w:rPr>
          <w:b/>
          <w:bCs/>
        </w:rPr>
        <w:t xml:space="preserve">PSFCH same as the </w:t>
      </w:r>
      <w:r w:rsidR="005241A8">
        <w:rPr>
          <w:b/>
          <w:bCs/>
        </w:rPr>
        <w:t>priority value</w:t>
      </w:r>
      <w:r w:rsidR="00642C81">
        <w:rPr>
          <w:b/>
          <w:bCs/>
        </w:rPr>
        <w:t xml:space="preserve"> indicated in the associated SCI. </w:t>
      </w:r>
    </w:p>
    <w:p w14:paraId="451C627C" w14:textId="77777777" w:rsidR="00BB22AE" w:rsidRDefault="00BB22AE" w:rsidP="00BB22AE"/>
    <w:p w14:paraId="0652BCA9" w14:textId="066F24E1" w:rsidR="00A4190E" w:rsidRPr="00A4190E" w:rsidRDefault="00A4190E" w:rsidP="00BB22AE">
      <w:pPr>
        <w:rPr>
          <w:b/>
          <w:bCs/>
        </w:rPr>
      </w:pPr>
      <w:r w:rsidRPr="00A4190E">
        <w:rPr>
          <w:b/>
          <w:bCs/>
        </w:rPr>
        <w:t>Proposal 2: If RAN2 decides to leave UL/PSFCH prioritization to RAN1, send a LS to RAN1 for triggering RAN1 discussion/decision.</w:t>
      </w:r>
    </w:p>
    <w:p w14:paraId="68AB1508" w14:textId="77777777" w:rsidR="00A4190E" w:rsidRDefault="00A4190E" w:rsidP="00BB22AE"/>
    <w:p w14:paraId="1C6CE12C" w14:textId="1AD31AFD" w:rsidR="00642C81" w:rsidRDefault="00642C81" w:rsidP="00642C81">
      <w:pPr>
        <w:pStyle w:val="Heading2"/>
        <w:numPr>
          <w:ilvl w:val="1"/>
          <w:numId w:val="3"/>
        </w:numPr>
        <w:ind w:left="0" w:firstLine="0"/>
        <w:rPr>
          <w:rFonts w:eastAsia="Malgun Gothic"/>
          <w:lang w:eastAsia="ko-KR"/>
        </w:rPr>
      </w:pPr>
      <w:r>
        <w:rPr>
          <w:rFonts w:eastAsia="Malgun Gothic"/>
          <w:lang w:eastAsia="ko-KR"/>
        </w:rPr>
        <w:t xml:space="preserve">Prioritization between UL and </w:t>
      </w:r>
      <w:r w:rsidR="00ED6B03">
        <w:rPr>
          <w:rFonts w:eastAsia="Malgun Gothic"/>
          <w:lang w:eastAsia="ko-KR"/>
        </w:rPr>
        <w:t>SL-BCH</w:t>
      </w:r>
    </w:p>
    <w:p w14:paraId="1099D8C9" w14:textId="643EA750" w:rsidR="00642C81" w:rsidRDefault="00230523" w:rsidP="00BB22AE">
      <w:r>
        <w:t>Another case of UL/SL prioritization is that the SL transmission is not for SL-SCH (including SCCH and STCH), but for SL-BCH.</w:t>
      </w:r>
      <w:r w:rsidR="00BB751E">
        <w:t xml:space="preserve"> SL-BCH would carry data from SBCCH, which includes</w:t>
      </w:r>
      <w:r w:rsidR="00BB751E" w:rsidRPr="00BB751E">
        <w:t xml:space="preserve"> </w:t>
      </w:r>
      <w:r w:rsidR="00BB751E">
        <w:t xml:space="preserve">essential </w:t>
      </w:r>
      <w:r w:rsidR="00BB751E" w:rsidRPr="00BB751E">
        <w:t xml:space="preserve">sidelink system information </w:t>
      </w:r>
      <w:r w:rsidR="009B4C6A">
        <w:t xml:space="preserve">(e.g. </w:t>
      </w:r>
      <w:r w:rsidR="00253E68">
        <w:t xml:space="preserve">content of </w:t>
      </w:r>
      <w:r w:rsidR="009B4C6A">
        <w:t xml:space="preserve">SL-MIB) </w:t>
      </w:r>
      <w:r w:rsidR="00577316">
        <w:t>to be broadcast</w:t>
      </w:r>
      <w:r w:rsidR="0070071F">
        <w:t>ed</w:t>
      </w:r>
      <w:r w:rsidR="00577316">
        <w:t xml:space="preserve"> </w:t>
      </w:r>
      <w:r w:rsidR="00BB751E" w:rsidRPr="00BB751E">
        <w:t>from one UE to other UE(s)</w:t>
      </w:r>
      <w:r w:rsidR="00BB751E">
        <w:t>.</w:t>
      </w:r>
    </w:p>
    <w:p w14:paraId="5A2B4076" w14:textId="77777777" w:rsidR="0080431B" w:rsidRDefault="0080431B" w:rsidP="00BB22AE"/>
    <w:p w14:paraId="5953F867" w14:textId="17D60110" w:rsidR="0070071F" w:rsidRPr="00F55C26" w:rsidRDefault="0070071F" w:rsidP="0070071F">
      <w:pPr>
        <w:rPr>
          <w:b/>
        </w:rPr>
      </w:pPr>
      <w:r w:rsidRPr="00F55C26">
        <w:rPr>
          <w:b/>
        </w:rPr>
        <w:t>Observation</w:t>
      </w:r>
      <w:r w:rsidR="007B4E98">
        <w:rPr>
          <w:b/>
        </w:rPr>
        <w:t xml:space="preserve"> 2</w:t>
      </w:r>
      <w:r w:rsidRPr="00F55C26">
        <w:rPr>
          <w:b/>
        </w:rPr>
        <w:t xml:space="preserve">: </w:t>
      </w:r>
      <w:r>
        <w:rPr>
          <w:b/>
        </w:rPr>
        <w:t xml:space="preserve">SL-BCH carry essential sidelink system information. </w:t>
      </w:r>
    </w:p>
    <w:p w14:paraId="1C8C9C46" w14:textId="77777777" w:rsidR="0070071F" w:rsidRDefault="0070071F" w:rsidP="00BB22AE"/>
    <w:p w14:paraId="4854DA8A" w14:textId="061535F8" w:rsidR="0080431B" w:rsidRDefault="0080431B" w:rsidP="0080431B">
      <w:pPr>
        <w:jc w:val="center"/>
      </w:pPr>
      <w:r w:rsidRPr="00955E18">
        <w:object w:dxaOrig="13695" w:dyaOrig="9900" w14:anchorId="7A50B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248.45pt" o:ole="">
            <v:imagedata r:id="rId8" o:title=""/>
          </v:shape>
          <o:OLEObject Type="Embed" ProgID="Visio.Drawing.11" ShapeID="_x0000_i1025" DrawAspect="Content" ObjectID="_1643197414" r:id="rId9"/>
        </w:object>
      </w:r>
    </w:p>
    <w:p w14:paraId="5DFE5E45" w14:textId="77777777" w:rsidR="0080431B" w:rsidRDefault="0080431B" w:rsidP="0080431B">
      <w:pPr>
        <w:ind w:left="720" w:firstLine="720"/>
        <w:rPr>
          <w:rFonts w:ascii="Calibri" w:hAnsi="Calibri"/>
          <w:lang w:val="en-US"/>
        </w:rPr>
      </w:pPr>
      <w:r>
        <w:t>Figure 4.2.1-x: MAC structure overview for sidelink (copied from MAC running CR)</w:t>
      </w:r>
    </w:p>
    <w:p w14:paraId="791E59ED" w14:textId="77777777" w:rsidR="00642C81" w:rsidRPr="0080431B" w:rsidRDefault="00642C81" w:rsidP="00BB22AE">
      <w:pPr>
        <w:rPr>
          <w:lang w:val="en-US"/>
        </w:rPr>
      </w:pPr>
    </w:p>
    <w:p w14:paraId="6CFAFDA5" w14:textId="5ACFDD33" w:rsidR="00BB22AE" w:rsidRDefault="00877B07" w:rsidP="00877B07">
      <w:r>
        <w:t>To prioritize SL-</w:t>
      </w:r>
      <w:r w:rsidR="00253E68">
        <w:t>BCH</w:t>
      </w:r>
      <w:r>
        <w:t xml:space="preserve"> transmission, there can be two options to handle collision between</w:t>
      </w:r>
      <w:r w:rsidR="00BB22AE">
        <w:t xml:space="preserve"> UL and the </w:t>
      </w:r>
      <w:r>
        <w:t xml:space="preserve">SL-BCH transmission. </w:t>
      </w:r>
    </w:p>
    <w:p w14:paraId="73E19188" w14:textId="5F081EA7" w:rsidR="00BB22AE" w:rsidRDefault="00BB22AE" w:rsidP="00BB22AE">
      <w:pPr>
        <w:pStyle w:val="ListParagraph"/>
        <w:numPr>
          <w:ilvl w:val="0"/>
          <w:numId w:val="20"/>
        </w:numPr>
        <w:overflowPunct/>
        <w:autoSpaceDE/>
        <w:autoSpaceDN/>
        <w:adjustRightInd/>
        <w:spacing w:after="0"/>
        <w:textAlignment w:val="auto"/>
      </w:pPr>
      <w:r>
        <w:t xml:space="preserve">Option 1: </w:t>
      </w:r>
      <w:r w:rsidR="00877B07">
        <w:t>Always prioritize SL-BCH</w:t>
      </w:r>
      <w:r>
        <w:t xml:space="preserve"> </w:t>
      </w:r>
      <w:r w:rsidR="00877B07">
        <w:t>traffic</w:t>
      </w:r>
      <w:r>
        <w:t xml:space="preserve"> over UL.</w:t>
      </w:r>
    </w:p>
    <w:p w14:paraId="08A28B23" w14:textId="77777777" w:rsidR="00877B07" w:rsidRDefault="00877B07" w:rsidP="00877B07">
      <w:pPr>
        <w:pStyle w:val="ListParagraph"/>
        <w:overflowPunct/>
        <w:autoSpaceDE/>
        <w:autoSpaceDN/>
        <w:adjustRightInd/>
        <w:spacing w:after="0"/>
        <w:textAlignment w:val="auto"/>
      </w:pPr>
    </w:p>
    <w:p w14:paraId="0FE69865" w14:textId="43BA2AB5" w:rsidR="00877B07" w:rsidRDefault="00BB22AE" w:rsidP="00877B07">
      <w:pPr>
        <w:pStyle w:val="ListParagraph"/>
        <w:numPr>
          <w:ilvl w:val="0"/>
          <w:numId w:val="20"/>
        </w:numPr>
        <w:overflowPunct/>
        <w:autoSpaceDE/>
        <w:autoSpaceDN/>
        <w:adjustRightInd/>
        <w:spacing w:after="0"/>
        <w:textAlignment w:val="auto"/>
      </w:pPr>
      <w:r>
        <w:t xml:space="preserve">Option 2: </w:t>
      </w:r>
      <w:r w:rsidR="00877B07">
        <w:t xml:space="preserve">Reuse UL/SL data prioritization rule by </w:t>
      </w:r>
      <w:r w:rsidR="009B4C6A">
        <w:t xml:space="preserve">always </w:t>
      </w:r>
      <w:r w:rsidR="00877B07">
        <w:t xml:space="preserve">considering SL-BCH as high-priority SL data (e.g. </w:t>
      </w:r>
      <w:r w:rsidR="00B764E6">
        <w:t xml:space="preserve">as if the SL-BCH is </w:t>
      </w:r>
      <w:r w:rsidR="00877B07">
        <w:t xml:space="preserve">associated with a SL LCH priority value below the SL </w:t>
      </w:r>
      <w:r w:rsidR="00B764E6">
        <w:t>priority threshold)</w:t>
      </w:r>
      <w:r w:rsidR="00877B07">
        <w:t xml:space="preserve"> </w:t>
      </w:r>
    </w:p>
    <w:p w14:paraId="558CC42F" w14:textId="3A619056" w:rsidR="00877B07" w:rsidRDefault="00877B07" w:rsidP="00877B07">
      <w:pPr>
        <w:pStyle w:val="ListParagraph"/>
        <w:overflowPunct/>
        <w:autoSpaceDE/>
        <w:autoSpaceDN/>
        <w:adjustRightInd/>
        <w:spacing w:after="0"/>
        <w:textAlignment w:val="auto"/>
      </w:pPr>
    </w:p>
    <w:p w14:paraId="2F991282" w14:textId="27A1E387" w:rsidR="00BB22AE" w:rsidRDefault="00877B07" w:rsidP="00877B07">
      <w:pPr>
        <w:pStyle w:val="ListParagraph"/>
        <w:numPr>
          <w:ilvl w:val="1"/>
          <w:numId w:val="20"/>
        </w:numPr>
        <w:overflowPunct/>
        <w:autoSpaceDE/>
        <w:autoSpaceDN/>
        <w:adjustRightInd/>
        <w:spacing w:after="0"/>
        <w:textAlignment w:val="auto"/>
      </w:pPr>
      <w:r>
        <w:t xml:space="preserve">That is, the SL-BCH traffic </w:t>
      </w:r>
      <w:r w:rsidR="00BB22AE">
        <w:t>is prioritized over UL transmission if the highest priority value of the UL LCH(s) w</w:t>
      </w:r>
      <w:r>
        <w:t xml:space="preserve">hose data is included in the UL MAC PDU </w:t>
      </w:r>
      <w:r w:rsidR="00BB22AE">
        <w:t xml:space="preserve">is </w:t>
      </w:r>
      <w:r>
        <w:t>above</w:t>
      </w:r>
      <w:r w:rsidR="00BB22AE">
        <w:t xml:space="preserve"> the UL priority threshold. Otherwise, the UL transmission is prioritized. </w:t>
      </w:r>
    </w:p>
    <w:p w14:paraId="7365E197" w14:textId="77777777" w:rsidR="00253E68" w:rsidRDefault="00253E68" w:rsidP="00253E68">
      <w:pPr>
        <w:pStyle w:val="ListParagraph"/>
        <w:overflowPunct/>
        <w:autoSpaceDE/>
        <w:autoSpaceDN/>
        <w:adjustRightInd/>
        <w:spacing w:after="0"/>
        <w:textAlignment w:val="auto"/>
      </w:pPr>
    </w:p>
    <w:p w14:paraId="4BD8A374" w14:textId="77777777" w:rsidR="00877B07" w:rsidRDefault="00877B07" w:rsidP="00877B07">
      <w:pPr>
        <w:pStyle w:val="ListParagraph"/>
        <w:overflowPunct/>
        <w:autoSpaceDE/>
        <w:autoSpaceDN/>
        <w:adjustRightInd/>
        <w:spacing w:after="0"/>
        <w:ind w:left="1440"/>
        <w:textAlignment w:val="auto"/>
      </w:pPr>
    </w:p>
    <w:p w14:paraId="1E67C1B2" w14:textId="663FA851" w:rsidR="00BB22AE" w:rsidRDefault="00BB22AE" w:rsidP="00BB22AE">
      <w:r>
        <w:t>From our perspective, it is sensible to adopt Option 2 by fully taking into ac</w:t>
      </w:r>
      <w:r w:rsidR="009B4C6A">
        <w:t>count the LCH priority of UL traffic</w:t>
      </w:r>
      <w:r>
        <w:t xml:space="preserve">. </w:t>
      </w:r>
      <w:r w:rsidR="009B4C6A">
        <w:t xml:space="preserve"> </w:t>
      </w:r>
    </w:p>
    <w:p w14:paraId="79B603D1" w14:textId="77777777" w:rsidR="009B4C6A" w:rsidRDefault="009B4C6A" w:rsidP="00BB22AE"/>
    <w:p w14:paraId="3AF2AEAF" w14:textId="77777777" w:rsidR="009B4C6A" w:rsidRDefault="009B4C6A" w:rsidP="00BB22AE"/>
    <w:p w14:paraId="0B244DB0" w14:textId="4CF60AFE" w:rsidR="009B4C6A" w:rsidRDefault="009B4C6A" w:rsidP="00BB22AE">
      <w:r>
        <w:rPr>
          <w:b/>
          <w:bCs/>
        </w:rPr>
        <w:t xml:space="preserve">Proposal </w:t>
      </w:r>
      <w:r w:rsidR="00A4190E">
        <w:rPr>
          <w:b/>
          <w:bCs/>
        </w:rPr>
        <w:t>3</w:t>
      </w:r>
      <w:r>
        <w:rPr>
          <w:b/>
          <w:bCs/>
        </w:rPr>
        <w:t xml:space="preserve">: For prioritization between UL and SL-BCH traffic, reuse the agreed UL/SL data prioritization rule by </w:t>
      </w:r>
      <w:r w:rsidRPr="009B4C6A">
        <w:rPr>
          <w:b/>
          <w:bCs/>
        </w:rPr>
        <w:t>always considering SL-BCH as high-priority SL data</w:t>
      </w:r>
      <w:r>
        <w:rPr>
          <w:b/>
          <w:bCs/>
        </w:rPr>
        <w:t xml:space="preserve"> (i.e. SL LCH priority value below SL priority threshold).</w:t>
      </w:r>
    </w:p>
    <w:p w14:paraId="3AEE7BB9" w14:textId="39934290" w:rsidR="00BF7528" w:rsidRPr="009B4C6A" w:rsidRDefault="00BF7528" w:rsidP="00BF7528">
      <w:pPr>
        <w:pStyle w:val="CRCoverPage"/>
        <w:spacing w:before="120"/>
        <w:jc w:val="both"/>
        <w:rPr>
          <w:rFonts w:eastAsia="PMingLiU"/>
          <w:b/>
          <w:lang w:val="en-US" w:eastAsia="zh-TW"/>
        </w:rPr>
      </w:pPr>
    </w:p>
    <w:p w14:paraId="4FC9B6A4" w14:textId="5F036C2A" w:rsidR="00C12D26" w:rsidRPr="00937FDA" w:rsidRDefault="00C12D26"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11B6363" w14:textId="77777777" w:rsidR="0074162C" w:rsidRDefault="0074162C" w:rsidP="0074162C">
      <w:pPr>
        <w:rPr>
          <w:rFonts w:eastAsia="Malgun Gothic"/>
          <w:lang w:val="en-US" w:eastAsia="ko-KR"/>
        </w:rPr>
      </w:pPr>
    </w:p>
    <w:p w14:paraId="3EC022EE" w14:textId="50DA9987" w:rsidR="005241A8" w:rsidRDefault="005241A8" w:rsidP="0074162C">
      <w:pPr>
        <w:rPr>
          <w:rFonts w:eastAsia="Malgun Gothic"/>
          <w:lang w:val="en-US" w:eastAsia="ko-KR"/>
        </w:rPr>
      </w:pPr>
      <w:r>
        <w:rPr>
          <w:rFonts w:eastAsia="Malgun Gothic"/>
          <w:lang w:val="en-US" w:eastAsia="ko-KR"/>
        </w:rPr>
        <w:lastRenderedPageBreak/>
        <w:t>In this paper, we consider remaining issue</w:t>
      </w:r>
      <w:r w:rsidR="005D0AF3">
        <w:rPr>
          <w:rFonts w:eastAsia="Malgun Gothic"/>
          <w:lang w:val="en-US" w:eastAsia="ko-KR"/>
        </w:rPr>
        <w:t>s</w:t>
      </w:r>
      <w:r>
        <w:rPr>
          <w:rFonts w:eastAsia="Malgun Gothic"/>
          <w:lang w:val="en-US" w:eastAsia="ko-KR"/>
        </w:rPr>
        <w:t xml:space="preserve"> of UL/SL prioritization in which the SL transmission is for PSFCH and for SL-BCH respectively.</w:t>
      </w:r>
    </w:p>
    <w:p w14:paraId="28513A09" w14:textId="6D40BF62" w:rsidR="005241A8" w:rsidRDefault="005241A8" w:rsidP="0074162C">
      <w:pPr>
        <w:rPr>
          <w:rFonts w:eastAsia="Malgun Gothic"/>
          <w:lang w:val="en-US" w:eastAsia="ko-KR"/>
        </w:rPr>
      </w:pPr>
      <w:r>
        <w:rPr>
          <w:rFonts w:eastAsia="Malgun Gothic"/>
          <w:lang w:val="en-US" w:eastAsia="ko-KR"/>
        </w:rPr>
        <w:t>Based on our discussion in previous section, we have observation</w:t>
      </w:r>
      <w:r w:rsidR="005D0AF3">
        <w:rPr>
          <w:rFonts w:eastAsia="Malgun Gothic"/>
          <w:lang w:val="en-US" w:eastAsia="ko-KR"/>
        </w:rPr>
        <w:t>s</w:t>
      </w:r>
      <w:bookmarkStart w:id="0" w:name="_GoBack"/>
      <w:bookmarkEnd w:id="0"/>
      <w:r>
        <w:rPr>
          <w:rFonts w:eastAsia="Malgun Gothic"/>
          <w:lang w:val="en-US" w:eastAsia="ko-KR"/>
        </w:rPr>
        <w:t xml:space="preserve"> below:</w:t>
      </w:r>
    </w:p>
    <w:p w14:paraId="6F27E311" w14:textId="77777777" w:rsidR="005241A8" w:rsidRPr="0074162C" w:rsidRDefault="005241A8" w:rsidP="0074162C">
      <w:pPr>
        <w:rPr>
          <w:rFonts w:eastAsia="Malgun Gothic"/>
          <w:lang w:val="en-US" w:eastAsia="ko-KR"/>
        </w:rPr>
      </w:pPr>
    </w:p>
    <w:p w14:paraId="5F56F67E" w14:textId="77777777" w:rsidR="005241A8" w:rsidRDefault="005241A8" w:rsidP="005241A8">
      <w:pPr>
        <w:rPr>
          <w:b/>
        </w:rPr>
      </w:pPr>
      <w:r w:rsidRPr="00F55C26">
        <w:rPr>
          <w:b/>
        </w:rPr>
        <w:t>Observation</w:t>
      </w:r>
      <w:r>
        <w:rPr>
          <w:b/>
        </w:rPr>
        <w:t xml:space="preserve"> 1</w:t>
      </w:r>
      <w:r w:rsidRPr="00F55C26">
        <w:rPr>
          <w:b/>
        </w:rPr>
        <w:t xml:space="preserve">: Priority of PSFCH </w:t>
      </w:r>
      <w:r>
        <w:rPr>
          <w:b/>
        </w:rPr>
        <w:t xml:space="preserve">should be </w:t>
      </w:r>
      <w:r w:rsidRPr="00F55C26">
        <w:rPr>
          <w:b/>
        </w:rPr>
        <w:t>depend</w:t>
      </w:r>
      <w:r>
        <w:rPr>
          <w:b/>
        </w:rPr>
        <w:t xml:space="preserve">ent to </w:t>
      </w:r>
      <w:r w:rsidRPr="00F55C26">
        <w:rPr>
          <w:b/>
        </w:rPr>
        <w:t>the priority of the associated SL data (PSSCH) transmission</w:t>
      </w:r>
      <w:r>
        <w:rPr>
          <w:b/>
        </w:rPr>
        <w:t xml:space="preserve"> considering the impact of SL retransmission</w:t>
      </w:r>
      <w:r w:rsidRPr="00F55C26">
        <w:rPr>
          <w:b/>
        </w:rPr>
        <w:t>.</w:t>
      </w:r>
    </w:p>
    <w:p w14:paraId="0F18A009" w14:textId="77777777" w:rsidR="005241A8" w:rsidRPr="00F55C26" w:rsidRDefault="005241A8" w:rsidP="005241A8">
      <w:pPr>
        <w:rPr>
          <w:b/>
        </w:rPr>
      </w:pPr>
      <w:r w:rsidRPr="00F55C26">
        <w:rPr>
          <w:b/>
        </w:rPr>
        <w:t>Observation</w:t>
      </w:r>
      <w:r>
        <w:rPr>
          <w:b/>
        </w:rPr>
        <w:t xml:space="preserve"> 2</w:t>
      </w:r>
      <w:r w:rsidRPr="00F55C26">
        <w:rPr>
          <w:b/>
        </w:rPr>
        <w:t xml:space="preserve">: </w:t>
      </w:r>
      <w:r>
        <w:rPr>
          <w:b/>
        </w:rPr>
        <w:t xml:space="preserve">SL-BCH carry essential sidelink system information. </w:t>
      </w:r>
    </w:p>
    <w:p w14:paraId="47D3455B" w14:textId="77777777" w:rsidR="005241A8" w:rsidRPr="00F55C26" w:rsidRDefault="005241A8" w:rsidP="005241A8">
      <w:pPr>
        <w:rPr>
          <w:b/>
        </w:rPr>
      </w:pPr>
    </w:p>
    <w:p w14:paraId="225C29D6" w14:textId="77777777" w:rsidR="0074162C" w:rsidRPr="005241A8" w:rsidRDefault="0074162C" w:rsidP="00642F89">
      <w:pPr>
        <w:rPr>
          <w:rFonts w:eastAsia="MS Mincho"/>
          <w:lang w:eastAsia="en-US"/>
        </w:rPr>
      </w:pPr>
    </w:p>
    <w:p w14:paraId="6539CE7F" w14:textId="75B3D738" w:rsidR="00F16170" w:rsidRDefault="00F16170" w:rsidP="00642F89">
      <w:pPr>
        <w:rPr>
          <w:rFonts w:eastAsia="MS Mincho"/>
          <w:lang w:val="en-US" w:eastAsia="en-US"/>
        </w:rPr>
      </w:pPr>
      <w:r>
        <w:rPr>
          <w:rFonts w:eastAsia="MS Mincho"/>
          <w:lang w:val="en-US" w:eastAsia="en-US"/>
        </w:rPr>
        <w:t>Based on our analysis, the proposals are below:</w:t>
      </w:r>
    </w:p>
    <w:p w14:paraId="60F0AC56" w14:textId="77777777" w:rsidR="00F16170" w:rsidRDefault="00F16170" w:rsidP="00642F89">
      <w:pPr>
        <w:rPr>
          <w:rFonts w:eastAsia="MS Mincho"/>
          <w:lang w:val="en-US" w:eastAsia="en-US"/>
        </w:rPr>
      </w:pPr>
    </w:p>
    <w:p w14:paraId="1B15C87C" w14:textId="7AFA46ED" w:rsidR="005241A8" w:rsidRDefault="005241A8" w:rsidP="005241A8">
      <w:pPr>
        <w:rPr>
          <w:b/>
          <w:bCs/>
        </w:rPr>
      </w:pPr>
      <w:r>
        <w:rPr>
          <w:b/>
          <w:bCs/>
        </w:rPr>
        <w:t xml:space="preserve">Proposal 1: For prioritization between UL and PSFCH, reuse the agreed UL/SL data prioritization rule by considering the priority of PSFCH same as the priority value indicated in the associated SCI. </w:t>
      </w:r>
    </w:p>
    <w:p w14:paraId="2E8DACB6" w14:textId="77777777" w:rsidR="005241A8" w:rsidRDefault="005241A8" w:rsidP="005241A8">
      <w:pPr>
        <w:rPr>
          <w:b/>
          <w:bCs/>
        </w:rPr>
      </w:pPr>
    </w:p>
    <w:p w14:paraId="558CE85C" w14:textId="77777777" w:rsidR="00A4190E" w:rsidRPr="00A4190E" w:rsidRDefault="00A4190E" w:rsidP="00A4190E">
      <w:pPr>
        <w:rPr>
          <w:b/>
          <w:bCs/>
        </w:rPr>
      </w:pPr>
      <w:r w:rsidRPr="00A4190E">
        <w:rPr>
          <w:b/>
          <w:bCs/>
        </w:rPr>
        <w:t>Proposal 2: If RAN2 decides to leave UL/PSFCH prioritization to RAN1, send a LS to RAN1 for triggering RAN1 discussion/decision.</w:t>
      </w:r>
    </w:p>
    <w:p w14:paraId="137A4A9B" w14:textId="77777777" w:rsidR="00A4190E" w:rsidRDefault="00A4190E" w:rsidP="005241A8">
      <w:pPr>
        <w:rPr>
          <w:b/>
          <w:bCs/>
        </w:rPr>
      </w:pPr>
    </w:p>
    <w:p w14:paraId="63217F82" w14:textId="34F9C2D4" w:rsidR="005241A8" w:rsidRDefault="005241A8" w:rsidP="005241A8">
      <w:r>
        <w:rPr>
          <w:b/>
          <w:bCs/>
        </w:rPr>
        <w:t xml:space="preserve">Proposal </w:t>
      </w:r>
      <w:r w:rsidR="00A4190E">
        <w:rPr>
          <w:b/>
          <w:bCs/>
        </w:rPr>
        <w:t>3</w:t>
      </w:r>
      <w:r>
        <w:rPr>
          <w:b/>
          <w:bCs/>
        </w:rPr>
        <w:t xml:space="preserve">: For prioritization between UL and SL-BCH traffic, reuse the agreed UL/SL data prioritization rule by </w:t>
      </w:r>
      <w:r w:rsidRPr="009B4C6A">
        <w:rPr>
          <w:b/>
          <w:bCs/>
        </w:rPr>
        <w:t>always considering SL-BCH as high-priority SL data</w:t>
      </w:r>
      <w:r>
        <w:rPr>
          <w:b/>
          <w:bCs/>
        </w:rPr>
        <w:t xml:space="preserve"> (i.e. SL LCH priority value below SL priority threshold).</w:t>
      </w:r>
    </w:p>
    <w:p w14:paraId="0C2784E2" w14:textId="77777777" w:rsidR="005241A8" w:rsidRDefault="005241A8" w:rsidP="005241A8">
      <w:pPr>
        <w:rPr>
          <w:b/>
          <w:bCs/>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4DD94006" w14:textId="3C660E4E" w:rsidR="00EE3608" w:rsidRPr="00EE3608" w:rsidRDefault="003A173F" w:rsidP="00907D8D">
      <w:pPr>
        <w:pStyle w:val="Reference"/>
        <w:numPr>
          <w:ilvl w:val="0"/>
          <w:numId w:val="2"/>
        </w:numPr>
        <w:spacing w:before="120" w:after="120"/>
        <w:ind w:left="426" w:right="0" w:hanging="426"/>
        <w:jc w:val="both"/>
        <w:rPr>
          <w:rFonts w:ascii="Arial" w:hAnsi="Arial"/>
          <w:sz w:val="20"/>
          <w:szCs w:val="20"/>
          <w:lang w:val="en-US"/>
        </w:rPr>
      </w:pPr>
      <w:bookmarkStart w:id="1" w:name="_Ref15916905"/>
      <w:r w:rsidRPr="005241A8">
        <w:rPr>
          <w:rFonts w:ascii="Arial" w:hAnsi="Arial"/>
          <w:kern w:val="0"/>
          <w:sz w:val="20"/>
          <w:szCs w:val="20"/>
          <w:lang w:val="en-US"/>
        </w:rPr>
        <w:t>RAN2#10</w:t>
      </w:r>
      <w:r w:rsidR="00224C47" w:rsidRPr="005241A8">
        <w:rPr>
          <w:rFonts w:ascii="Arial" w:hAnsi="Arial"/>
          <w:kern w:val="0"/>
          <w:sz w:val="20"/>
          <w:szCs w:val="20"/>
          <w:lang w:val="en-US"/>
        </w:rPr>
        <w:t>7</w:t>
      </w:r>
      <w:r w:rsidR="0011275E" w:rsidRPr="005241A8">
        <w:rPr>
          <w:rFonts w:ascii="Arial" w:hAnsi="Arial"/>
          <w:kern w:val="0"/>
          <w:sz w:val="20"/>
          <w:szCs w:val="20"/>
          <w:lang w:val="en-US"/>
        </w:rPr>
        <w:t>bis</w:t>
      </w:r>
      <w:r w:rsidRPr="005241A8">
        <w:rPr>
          <w:rFonts w:ascii="Arial" w:hAnsi="Arial"/>
          <w:kern w:val="0"/>
          <w:sz w:val="20"/>
          <w:szCs w:val="20"/>
          <w:lang w:val="en-US"/>
        </w:rPr>
        <w:t xml:space="preserve"> Chairman’s note</w:t>
      </w:r>
      <w:bookmarkEnd w:id="1"/>
      <w:r w:rsidR="00EE3608" w:rsidRPr="005241A8">
        <w:rPr>
          <w:rFonts w:ascii="Arial" w:hAnsi="Arial"/>
          <w:kern w:val="0"/>
          <w:sz w:val="20"/>
          <w:szCs w:val="20"/>
          <w:lang w:val="en-US"/>
        </w:rPr>
        <w:t xml:space="preserve"> </w:t>
      </w:r>
    </w:p>
    <w:sectPr w:rsidR="00EE3608" w:rsidRPr="00EE36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C6EAF" w14:textId="77777777" w:rsidR="00BD5D58" w:rsidRDefault="00BD5D58" w:rsidP="003B1415">
      <w:pPr>
        <w:spacing w:after="0"/>
      </w:pPr>
      <w:r>
        <w:separator/>
      </w:r>
    </w:p>
  </w:endnote>
  <w:endnote w:type="continuationSeparator" w:id="0">
    <w:p w14:paraId="4CD15CCD" w14:textId="77777777" w:rsidR="00BD5D58" w:rsidRDefault="00BD5D58"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D794C" w14:textId="77777777" w:rsidR="00BD5D58" w:rsidRDefault="00BD5D58" w:rsidP="003B1415">
      <w:pPr>
        <w:spacing w:after="0"/>
      </w:pPr>
      <w:r>
        <w:separator/>
      </w:r>
    </w:p>
  </w:footnote>
  <w:footnote w:type="continuationSeparator" w:id="0">
    <w:p w14:paraId="3A4B3993" w14:textId="77777777" w:rsidR="00BD5D58" w:rsidRDefault="00BD5D58"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2"/>
  </w:num>
  <w:num w:numId="4">
    <w:abstractNumId w:val="3"/>
  </w:num>
  <w:num w:numId="5">
    <w:abstractNumId w:val="17"/>
  </w:num>
  <w:num w:numId="6">
    <w:abstractNumId w:val="18"/>
  </w:num>
  <w:num w:numId="7">
    <w:abstractNumId w:val="2"/>
  </w:num>
  <w:num w:numId="8">
    <w:abstractNumId w:val="15"/>
  </w:num>
  <w:num w:numId="9">
    <w:abstractNumId w:val="19"/>
  </w:num>
  <w:num w:numId="10">
    <w:abstractNumId w:val="14"/>
  </w:num>
  <w:num w:numId="11">
    <w:abstractNumId w:val="6"/>
  </w:num>
  <w:num w:numId="12">
    <w:abstractNumId w:val="1"/>
  </w:num>
  <w:num w:numId="13">
    <w:abstractNumId w:val="4"/>
  </w:num>
  <w:num w:numId="14">
    <w:abstractNumId w:val="10"/>
  </w:num>
  <w:num w:numId="15">
    <w:abstractNumId w:val="5"/>
  </w:num>
  <w:num w:numId="16">
    <w:abstractNumId w:val="0"/>
  </w:num>
  <w:num w:numId="17">
    <w:abstractNumId w:val="9"/>
  </w:num>
  <w:num w:numId="18">
    <w:abstractNumId w:val="8"/>
  </w:num>
  <w:num w:numId="19">
    <w:abstractNumId w:val="7"/>
  </w:num>
  <w:num w:numId="2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F74"/>
    <w:rsid w:val="00004026"/>
    <w:rsid w:val="0000577C"/>
    <w:rsid w:val="00012FAB"/>
    <w:rsid w:val="000228C0"/>
    <w:rsid w:val="00024575"/>
    <w:rsid w:val="0002470C"/>
    <w:rsid w:val="00027644"/>
    <w:rsid w:val="00034C5C"/>
    <w:rsid w:val="0003538E"/>
    <w:rsid w:val="00042F66"/>
    <w:rsid w:val="00044969"/>
    <w:rsid w:val="00046764"/>
    <w:rsid w:val="00052276"/>
    <w:rsid w:val="00053B43"/>
    <w:rsid w:val="000556D5"/>
    <w:rsid w:val="00056885"/>
    <w:rsid w:val="00057625"/>
    <w:rsid w:val="000600E9"/>
    <w:rsid w:val="0006157E"/>
    <w:rsid w:val="00071FE7"/>
    <w:rsid w:val="00080F0F"/>
    <w:rsid w:val="000820E2"/>
    <w:rsid w:val="00082376"/>
    <w:rsid w:val="00083CBD"/>
    <w:rsid w:val="0009091C"/>
    <w:rsid w:val="0009164C"/>
    <w:rsid w:val="000934EA"/>
    <w:rsid w:val="000A7EA5"/>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2C19"/>
    <w:rsid w:val="000F39DD"/>
    <w:rsid w:val="000F4C39"/>
    <w:rsid w:val="000F7DA9"/>
    <w:rsid w:val="0011275E"/>
    <w:rsid w:val="00117C4D"/>
    <w:rsid w:val="001216B8"/>
    <w:rsid w:val="00132BF2"/>
    <w:rsid w:val="00132F3B"/>
    <w:rsid w:val="001344BD"/>
    <w:rsid w:val="00135BEA"/>
    <w:rsid w:val="001421CE"/>
    <w:rsid w:val="0014570C"/>
    <w:rsid w:val="00150B17"/>
    <w:rsid w:val="00151FB1"/>
    <w:rsid w:val="0015553D"/>
    <w:rsid w:val="001564EB"/>
    <w:rsid w:val="00167CA6"/>
    <w:rsid w:val="00170304"/>
    <w:rsid w:val="0017155F"/>
    <w:rsid w:val="001722FE"/>
    <w:rsid w:val="00174418"/>
    <w:rsid w:val="00174A43"/>
    <w:rsid w:val="00175A59"/>
    <w:rsid w:val="00177ED6"/>
    <w:rsid w:val="001843AD"/>
    <w:rsid w:val="0019474A"/>
    <w:rsid w:val="001A45CD"/>
    <w:rsid w:val="001A539F"/>
    <w:rsid w:val="001B03FF"/>
    <w:rsid w:val="001B3DBD"/>
    <w:rsid w:val="001C6813"/>
    <w:rsid w:val="001C7C84"/>
    <w:rsid w:val="001D2982"/>
    <w:rsid w:val="001D32E2"/>
    <w:rsid w:val="001E08C0"/>
    <w:rsid w:val="001E0F6E"/>
    <w:rsid w:val="001E2964"/>
    <w:rsid w:val="001E29E8"/>
    <w:rsid w:val="001E3238"/>
    <w:rsid w:val="001E4063"/>
    <w:rsid w:val="001E5A61"/>
    <w:rsid w:val="001E5A64"/>
    <w:rsid w:val="001E6F77"/>
    <w:rsid w:val="001F05FE"/>
    <w:rsid w:val="001F2211"/>
    <w:rsid w:val="001F71B5"/>
    <w:rsid w:val="001F75A2"/>
    <w:rsid w:val="00205DB9"/>
    <w:rsid w:val="00206659"/>
    <w:rsid w:val="00211E9A"/>
    <w:rsid w:val="0021439A"/>
    <w:rsid w:val="00215321"/>
    <w:rsid w:val="00221F33"/>
    <w:rsid w:val="00222635"/>
    <w:rsid w:val="00224C47"/>
    <w:rsid w:val="0022589A"/>
    <w:rsid w:val="0023001D"/>
    <w:rsid w:val="00230523"/>
    <w:rsid w:val="00231500"/>
    <w:rsid w:val="00233563"/>
    <w:rsid w:val="002342F1"/>
    <w:rsid w:val="00234FC2"/>
    <w:rsid w:val="00240549"/>
    <w:rsid w:val="00242B40"/>
    <w:rsid w:val="00243604"/>
    <w:rsid w:val="00244B46"/>
    <w:rsid w:val="00246ACB"/>
    <w:rsid w:val="00247A7D"/>
    <w:rsid w:val="00252BA7"/>
    <w:rsid w:val="00253E68"/>
    <w:rsid w:val="00256029"/>
    <w:rsid w:val="002561DD"/>
    <w:rsid w:val="00256E49"/>
    <w:rsid w:val="002673FF"/>
    <w:rsid w:val="002679BA"/>
    <w:rsid w:val="00267BCD"/>
    <w:rsid w:val="00270CA0"/>
    <w:rsid w:val="002725A6"/>
    <w:rsid w:val="00276565"/>
    <w:rsid w:val="00280824"/>
    <w:rsid w:val="002832E1"/>
    <w:rsid w:val="00293910"/>
    <w:rsid w:val="00296ED2"/>
    <w:rsid w:val="002979E0"/>
    <w:rsid w:val="002B0C42"/>
    <w:rsid w:val="002B158E"/>
    <w:rsid w:val="002B5022"/>
    <w:rsid w:val="002C0A49"/>
    <w:rsid w:val="002C31AB"/>
    <w:rsid w:val="002E107C"/>
    <w:rsid w:val="002E1660"/>
    <w:rsid w:val="002E2177"/>
    <w:rsid w:val="002E3D3B"/>
    <w:rsid w:val="002E51A0"/>
    <w:rsid w:val="002E725C"/>
    <w:rsid w:val="002F3FF4"/>
    <w:rsid w:val="002F48B2"/>
    <w:rsid w:val="002F78CC"/>
    <w:rsid w:val="003006DA"/>
    <w:rsid w:val="0030422F"/>
    <w:rsid w:val="00307C75"/>
    <w:rsid w:val="00307FB5"/>
    <w:rsid w:val="003136E1"/>
    <w:rsid w:val="00313FAC"/>
    <w:rsid w:val="003174AC"/>
    <w:rsid w:val="00317FA5"/>
    <w:rsid w:val="00322BB7"/>
    <w:rsid w:val="00322FC1"/>
    <w:rsid w:val="003231BD"/>
    <w:rsid w:val="0033057C"/>
    <w:rsid w:val="003307C6"/>
    <w:rsid w:val="00330FCC"/>
    <w:rsid w:val="00334CE1"/>
    <w:rsid w:val="00347CE8"/>
    <w:rsid w:val="003500EF"/>
    <w:rsid w:val="003512FA"/>
    <w:rsid w:val="00351A33"/>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94387"/>
    <w:rsid w:val="00395162"/>
    <w:rsid w:val="003A173F"/>
    <w:rsid w:val="003A4068"/>
    <w:rsid w:val="003A66C7"/>
    <w:rsid w:val="003A7193"/>
    <w:rsid w:val="003A7381"/>
    <w:rsid w:val="003B1415"/>
    <w:rsid w:val="003B17D0"/>
    <w:rsid w:val="003B5ABA"/>
    <w:rsid w:val="003C0E60"/>
    <w:rsid w:val="003C1164"/>
    <w:rsid w:val="003C2E5E"/>
    <w:rsid w:val="003C4FF6"/>
    <w:rsid w:val="003C54D8"/>
    <w:rsid w:val="003D1B4C"/>
    <w:rsid w:val="003D365A"/>
    <w:rsid w:val="003E5283"/>
    <w:rsid w:val="003F60BA"/>
    <w:rsid w:val="003F6E0F"/>
    <w:rsid w:val="003F7BE2"/>
    <w:rsid w:val="00400A57"/>
    <w:rsid w:val="004030AF"/>
    <w:rsid w:val="00405C0C"/>
    <w:rsid w:val="004060CA"/>
    <w:rsid w:val="00410AB8"/>
    <w:rsid w:val="00412D9E"/>
    <w:rsid w:val="00414524"/>
    <w:rsid w:val="0041463F"/>
    <w:rsid w:val="00415A13"/>
    <w:rsid w:val="00416463"/>
    <w:rsid w:val="00420CEF"/>
    <w:rsid w:val="00425471"/>
    <w:rsid w:val="00426951"/>
    <w:rsid w:val="00426D48"/>
    <w:rsid w:val="004276CA"/>
    <w:rsid w:val="00430638"/>
    <w:rsid w:val="00430DAE"/>
    <w:rsid w:val="0043292A"/>
    <w:rsid w:val="00435B80"/>
    <w:rsid w:val="00447570"/>
    <w:rsid w:val="0044787B"/>
    <w:rsid w:val="00457C69"/>
    <w:rsid w:val="0046346C"/>
    <w:rsid w:val="004644B2"/>
    <w:rsid w:val="00466AE5"/>
    <w:rsid w:val="0046701F"/>
    <w:rsid w:val="00473B24"/>
    <w:rsid w:val="00474CA5"/>
    <w:rsid w:val="00474E16"/>
    <w:rsid w:val="004764D5"/>
    <w:rsid w:val="00481B55"/>
    <w:rsid w:val="00483317"/>
    <w:rsid w:val="0049354A"/>
    <w:rsid w:val="004A4A80"/>
    <w:rsid w:val="004B047B"/>
    <w:rsid w:val="004B1785"/>
    <w:rsid w:val="004B621D"/>
    <w:rsid w:val="004C09FB"/>
    <w:rsid w:val="004C192A"/>
    <w:rsid w:val="004C507A"/>
    <w:rsid w:val="004D2209"/>
    <w:rsid w:val="004D2785"/>
    <w:rsid w:val="004D7993"/>
    <w:rsid w:val="004E02A9"/>
    <w:rsid w:val="004E5A08"/>
    <w:rsid w:val="004E64F9"/>
    <w:rsid w:val="004F1C7E"/>
    <w:rsid w:val="00501739"/>
    <w:rsid w:val="00505C53"/>
    <w:rsid w:val="0051586C"/>
    <w:rsid w:val="00515F49"/>
    <w:rsid w:val="005212DA"/>
    <w:rsid w:val="005226C4"/>
    <w:rsid w:val="005227F6"/>
    <w:rsid w:val="00522C18"/>
    <w:rsid w:val="00522D7C"/>
    <w:rsid w:val="005241A8"/>
    <w:rsid w:val="00525403"/>
    <w:rsid w:val="00530FCB"/>
    <w:rsid w:val="0053407D"/>
    <w:rsid w:val="00537A77"/>
    <w:rsid w:val="00537BC3"/>
    <w:rsid w:val="0054168A"/>
    <w:rsid w:val="0054795F"/>
    <w:rsid w:val="00553B37"/>
    <w:rsid w:val="0055418D"/>
    <w:rsid w:val="00554EDC"/>
    <w:rsid w:val="005613B4"/>
    <w:rsid w:val="00566FB9"/>
    <w:rsid w:val="005700A4"/>
    <w:rsid w:val="00571F39"/>
    <w:rsid w:val="00576AB4"/>
    <w:rsid w:val="00577288"/>
    <w:rsid w:val="00577316"/>
    <w:rsid w:val="00577767"/>
    <w:rsid w:val="00580534"/>
    <w:rsid w:val="005812FD"/>
    <w:rsid w:val="00582033"/>
    <w:rsid w:val="00582953"/>
    <w:rsid w:val="005859D8"/>
    <w:rsid w:val="00586274"/>
    <w:rsid w:val="005925E7"/>
    <w:rsid w:val="005941F9"/>
    <w:rsid w:val="00594EC6"/>
    <w:rsid w:val="005956E7"/>
    <w:rsid w:val="005A0558"/>
    <w:rsid w:val="005A2E06"/>
    <w:rsid w:val="005A46A0"/>
    <w:rsid w:val="005A5D52"/>
    <w:rsid w:val="005B01F0"/>
    <w:rsid w:val="005B0229"/>
    <w:rsid w:val="005B02FF"/>
    <w:rsid w:val="005B10B4"/>
    <w:rsid w:val="005B3397"/>
    <w:rsid w:val="005B5C10"/>
    <w:rsid w:val="005B6969"/>
    <w:rsid w:val="005C28BB"/>
    <w:rsid w:val="005D0AF3"/>
    <w:rsid w:val="005D5EAF"/>
    <w:rsid w:val="005E1160"/>
    <w:rsid w:val="005E49C7"/>
    <w:rsid w:val="005F2932"/>
    <w:rsid w:val="005F3FAC"/>
    <w:rsid w:val="005F6A7A"/>
    <w:rsid w:val="00600C1C"/>
    <w:rsid w:val="00601EB5"/>
    <w:rsid w:val="006020FD"/>
    <w:rsid w:val="0060370A"/>
    <w:rsid w:val="00610303"/>
    <w:rsid w:val="006115D1"/>
    <w:rsid w:val="00611810"/>
    <w:rsid w:val="00611EF5"/>
    <w:rsid w:val="006138A3"/>
    <w:rsid w:val="00620082"/>
    <w:rsid w:val="0062332B"/>
    <w:rsid w:val="006255ED"/>
    <w:rsid w:val="00626518"/>
    <w:rsid w:val="00626624"/>
    <w:rsid w:val="00627B06"/>
    <w:rsid w:val="006316CA"/>
    <w:rsid w:val="0063265C"/>
    <w:rsid w:val="006333E2"/>
    <w:rsid w:val="0063582B"/>
    <w:rsid w:val="006369E7"/>
    <w:rsid w:val="00637188"/>
    <w:rsid w:val="00637CC7"/>
    <w:rsid w:val="00642C81"/>
    <w:rsid w:val="00642F89"/>
    <w:rsid w:val="00644563"/>
    <w:rsid w:val="00645DE3"/>
    <w:rsid w:val="00646ED2"/>
    <w:rsid w:val="00653DF9"/>
    <w:rsid w:val="00656CC6"/>
    <w:rsid w:val="00656DE1"/>
    <w:rsid w:val="00661021"/>
    <w:rsid w:val="0066209F"/>
    <w:rsid w:val="00663A98"/>
    <w:rsid w:val="00663FA5"/>
    <w:rsid w:val="00667092"/>
    <w:rsid w:val="00670117"/>
    <w:rsid w:val="0067697C"/>
    <w:rsid w:val="00684CA8"/>
    <w:rsid w:val="00685CA1"/>
    <w:rsid w:val="00691E5A"/>
    <w:rsid w:val="006A13E3"/>
    <w:rsid w:val="006A335D"/>
    <w:rsid w:val="006A4355"/>
    <w:rsid w:val="006A65DA"/>
    <w:rsid w:val="006A7AE5"/>
    <w:rsid w:val="006B0A48"/>
    <w:rsid w:val="006B140F"/>
    <w:rsid w:val="006C04AB"/>
    <w:rsid w:val="006C1623"/>
    <w:rsid w:val="006D07C4"/>
    <w:rsid w:val="006D3B4A"/>
    <w:rsid w:val="006D5148"/>
    <w:rsid w:val="006D57C8"/>
    <w:rsid w:val="006D5A4B"/>
    <w:rsid w:val="006D60C4"/>
    <w:rsid w:val="006E2668"/>
    <w:rsid w:val="006E7D64"/>
    <w:rsid w:val="006F0EBF"/>
    <w:rsid w:val="006F1494"/>
    <w:rsid w:val="006F2CD8"/>
    <w:rsid w:val="006F3E09"/>
    <w:rsid w:val="006F5344"/>
    <w:rsid w:val="006F5A02"/>
    <w:rsid w:val="0070071F"/>
    <w:rsid w:val="00706C34"/>
    <w:rsid w:val="00707637"/>
    <w:rsid w:val="00712712"/>
    <w:rsid w:val="00720F35"/>
    <w:rsid w:val="0072213C"/>
    <w:rsid w:val="0072350B"/>
    <w:rsid w:val="007244C2"/>
    <w:rsid w:val="00724B25"/>
    <w:rsid w:val="00724B9A"/>
    <w:rsid w:val="00727AEE"/>
    <w:rsid w:val="00730070"/>
    <w:rsid w:val="00730DE1"/>
    <w:rsid w:val="0073420C"/>
    <w:rsid w:val="0073583B"/>
    <w:rsid w:val="00735E01"/>
    <w:rsid w:val="00737B35"/>
    <w:rsid w:val="0074162C"/>
    <w:rsid w:val="00741E93"/>
    <w:rsid w:val="00742041"/>
    <w:rsid w:val="00743897"/>
    <w:rsid w:val="007449F2"/>
    <w:rsid w:val="00746DF7"/>
    <w:rsid w:val="00750E97"/>
    <w:rsid w:val="00754D51"/>
    <w:rsid w:val="007618D0"/>
    <w:rsid w:val="00767AFC"/>
    <w:rsid w:val="007718CC"/>
    <w:rsid w:val="007720D5"/>
    <w:rsid w:val="007735E4"/>
    <w:rsid w:val="00775D3D"/>
    <w:rsid w:val="00776935"/>
    <w:rsid w:val="00781D30"/>
    <w:rsid w:val="0078706C"/>
    <w:rsid w:val="00792B80"/>
    <w:rsid w:val="00792C74"/>
    <w:rsid w:val="007936E9"/>
    <w:rsid w:val="00797FAD"/>
    <w:rsid w:val="007A286D"/>
    <w:rsid w:val="007B1020"/>
    <w:rsid w:val="007B35FF"/>
    <w:rsid w:val="007B4E98"/>
    <w:rsid w:val="007C2FB0"/>
    <w:rsid w:val="007C3B10"/>
    <w:rsid w:val="007C6482"/>
    <w:rsid w:val="007D1769"/>
    <w:rsid w:val="007D5EE7"/>
    <w:rsid w:val="007E2B75"/>
    <w:rsid w:val="007E30A2"/>
    <w:rsid w:val="007E6F51"/>
    <w:rsid w:val="007F2D17"/>
    <w:rsid w:val="008010EB"/>
    <w:rsid w:val="00801CCC"/>
    <w:rsid w:val="00802BE0"/>
    <w:rsid w:val="00802F6C"/>
    <w:rsid w:val="00803E0A"/>
    <w:rsid w:val="0080431B"/>
    <w:rsid w:val="00805084"/>
    <w:rsid w:val="00806F0C"/>
    <w:rsid w:val="00812172"/>
    <w:rsid w:val="0081466C"/>
    <w:rsid w:val="00817A56"/>
    <w:rsid w:val="008217B7"/>
    <w:rsid w:val="00824057"/>
    <w:rsid w:val="00825A5A"/>
    <w:rsid w:val="0083000A"/>
    <w:rsid w:val="00832EB6"/>
    <w:rsid w:val="00832FDD"/>
    <w:rsid w:val="00836427"/>
    <w:rsid w:val="0083674A"/>
    <w:rsid w:val="008378EF"/>
    <w:rsid w:val="008416C4"/>
    <w:rsid w:val="008449ED"/>
    <w:rsid w:val="0084649C"/>
    <w:rsid w:val="00846C32"/>
    <w:rsid w:val="008470AB"/>
    <w:rsid w:val="008539EF"/>
    <w:rsid w:val="00854125"/>
    <w:rsid w:val="008553CE"/>
    <w:rsid w:val="008571CE"/>
    <w:rsid w:val="008605F9"/>
    <w:rsid w:val="00861035"/>
    <w:rsid w:val="008635F5"/>
    <w:rsid w:val="00863C0C"/>
    <w:rsid w:val="008652E3"/>
    <w:rsid w:val="00873F66"/>
    <w:rsid w:val="00877B07"/>
    <w:rsid w:val="0088075E"/>
    <w:rsid w:val="00891008"/>
    <w:rsid w:val="0089166B"/>
    <w:rsid w:val="00891A23"/>
    <w:rsid w:val="00895B62"/>
    <w:rsid w:val="00897741"/>
    <w:rsid w:val="008A3DCB"/>
    <w:rsid w:val="008A6BE6"/>
    <w:rsid w:val="008B49E2"/>
    <w:rsid w:val="008B77AB"/>
    <w:rsid w:val="008C310A"/>
    <w:rsid w:val="008C4471"/>
    <w:rsid w:val="008C5611"/>
    <w:rsid w:val="008D51CA"/>
    <w:rsid w:val="008D59D2"/>
    <w:rsid w:val="008E1577"/>
    <w:rsid w:val="008E21AC"/>
    <w:rsid w:val="008F39BE"/>
    <w:rsid w:val="008F3CB4"/>
    <w:rsid w:val="0090090C"/>
    <w:rsid w:val="009015AA"/>
    <w:rsid w:val="009103E4"/>
    <w:rsid w:val="00912342"/>
    <w:rsid w:val="00912FEE"/>
    <w:rsid w:val="00913300"/>
    <w:rsid w:val="009168AF"/>
    <w:rsid w:val="009174AD"/>
    <w:rsid w:val="0091790B"/>
    <w:rsid w:val="009211F5"/>
    <w:rsid w:val="00922AAB"/>
    <w:rsid w:val="009259D4"/>
    <w:rsid w:val="00927784"/>
    <w:rsid w:val="009300A9"/>
    <w:rsid w:val="00937FDA"/>
    <w:rsid w:val="009416BC"/>
    <w:rsid w:val="00943381"/>
    <w:rsid w:val="0094364F"/>
    <w:rsid w:val="00945BA3"/>
    <w:rsid w:val="00945D94"/>
    <w:rsid w:val="00945E75"/>
    <w:rsid w:val="009460A4"/>
    <w:rsid w:val="00946A12"/>
    <w:rsid w:val="00951F65"/>
    <w:rsid w:val="00952B1F"/>
    <w:rsid w:val="00955724"/>
    <w:rsid w:val="00955740"/>
    <w:rsid w:val="00963742"/>
    <w:rsid w:val="009657F4"/>
    <w:rsid w:val="00980E5A"/>
    <w:rsid w:val="00983562"/>
    <w:rsid w:val="00985378"/>
    <w:rsid w:val="00985601"/>
    <w:rsid w:val="00992D0B"/>
    <w:rsid w:val="009936B9"/>
    <w:rsid w:val="00994E27"/>
    <w:rsid w:val="009B20D6"/>
    <w:rsid w:val="009B3891"/>
    <w:rsid w:val="009B4C6A"/>
    <w:rsid w:val="009B6AC2"/>
    <w:rsid w:val="009C02E2"/>
    <w:rsid w:val="009C43B4"/>
    <w:rsid w:val="009C494B"/>
    <w:rsid w:val="009C7DA1"/>
    <w:rsid w:val="009D239C"/>
    <w:rsid w:val="009D3FC3"/>
    <w:rsid w:val="009D4E82"/>
    <w:rsid w:val="009E08F6"/>
    <w:rsid w:val="009E3081"/>
    <w:rsid w:val="009E7274"/>
    <w:rsid w:val="009E77C0"/>
    <w:rsid w:val="009F3B40"/>
    <w:rsid w:val="009F44E1"/>
    <w:rsid w:val="009F5300"/>
    <w:rsid w:val="00A0027D"/>
    <w:rsid w:val="00A00D9C"/>
    <w:rsid w:val="00A017FC"/>
    <w:rsid w:val="00A02E3B"/>
    <w:rsid w:val="00A07140"/>
    <w:rsid w:val="00A15B4C"/>
    <w:rsid w:val="00A16C1D"/>
    <w:rsid w:val="00A17C92"/>
    <w:rsid w:val="00A21E93"/>
    <w:rsid w:val="00A27D6E"/>
    <w:rsid w:val="00A301B4"/>
    <w:rsid w:val="00A3288E"/>
    <w:rsid w:val="00A33434"/>
    <w:rsid w:val="00A340C7"/>
    <w:rsid w:val="00A4190E"/>
    <w:rsid w:val="00A4193B"/>
    <w:rsid w:val="00A424DB"/>
    <w:rsid w:val="00A424DE"/>
    <w:rsid w:val="00A44EF6"/>
    <w:rsid w:val="00A4577A"/>
    <w:rsid w:val="00A45AC7"/>
    <w:rsid w:val="00A470FB"/>
    <w:rsid w:val="00A54750"/>
    <w:rsid w:val="00A54BAE"/>
    <w:rsid w:val="00A55C2E"/>
    <w:rsid w:val="00A577D4"/>
    <w:rsid w:val="00A608C9"/>
    <w:rsid w:val="00A60EAF"/>
    <w:rsid w:val="00A6161C"/>
    <w:rsid w:val="00A63B1D"/>
    <w:rsid w:val="00A63F4F"/>
    <w:rsid w:val="00A66442"/>
    <w:rsid w:val="00A703CF"/>
    <w:rsid w:val="00A71B6E"/>
    <w:rsid w:val="00A72863"/>
    <w:rsid w:val="00A7326B"/>
    <w:rsid w:val="00A77D76"/>
    <w:rsid w:val="00A80C45"/>
    <w:rsid w:val="00A84A38"/>
    <w:rsid w:val="00A959F3"/>
    <w:rsid w:val="00A95FF4"/>
    <w:rsid w:val="00A96BC8"/>
    <w:rsid w:val="00AA08E4"/>
    <w:rsid w:val="00AA21BE"/>
    <w:rsid w:val="00AA31D9"/>
    <w:rsid w:val="00AA3FA4"/>
    <w:rsid w:val="00AA6B0B"/>
    <w:rsid w:val="00AB042B"/>
    <w:rsid w:val="00AB1099"/>
    <w:rsid w:val="00AB4EC4"/>
    <w:rsid w:val="00AB5A0C"/>
    <w:rsid w:val="00AB5CBE"/>
    <w:rsid w:val="00AB6525"/>
    <w:rsid w:val="00AB69B7"/>
    <w:rsid w:val="00AB6E5E"/>
    <w:rsid w:val="00AB741D"/>
    <w:rsid w:val="00AB7F9C"/>
    <w:rsid w:val="00AC0AB9"/>
    <w:rsid w:val="00AC131F"/>
    <w:rsid w:val="00AC1526"/>
    <w:rsid w:val="00AC3ADE"/>
    <w:rsid w:val="00AC534E"/>
    <w:rsid w:val="00AC6DCB"/>
    <w:rsid w:val="00AD3B15"/>
    <w:rsid w:val="00AD3C3F"/>
    <w:rsid w:val="00AD6E23"/>
    <w:rsid w:val="00AE2493"/>
    <w:rsid w:val="00AE3423"/>
    <w:rsid w:val="00AF185B"/>
    <w:rsid w:val="00AF1DB5"/>
    <w:rsid w:val="00AF2887"/>
    <w:rsid w:val="00AF59BB"/>
    <w:rsid w:val="00AF7150"/>
    <w:rsid w:val="00B04CF2"/>
    <w:rsid w:val="00B04F72"/>
    <w:rsid w:val="00B079A4"/>
    <w:rsid w:val="00B149C8"/>
    <w:rsid w:val="00B14EE4"/>
    <w:rsid w:val="00B174B2"/>
    <w:rsid w:val="00B20D07"/>
    <w:rsid w:val="00B216A4"/>
    <w:rsid w:val="00B225A4"/>
    <w:rsid w:val="00B308A1"/>
    <w:rsid w:val="00B344B6"/>
    <w:rsid w:val="00B359B7"/>
    <w:rsid w:val="00B37808"/>
    <w:rsid w:val="00B4201E"/>
    <w:rsid w:val="00B45066"/>
    <w:rsid w:val="00B516F4"/>
    <w:rsid w:val="00B52322"/>
    <w:rsid w:val="00B52E74"/>
    <w:rsid w:val="00B55BBB"/>
    <w:rsid w:val="00B6004D"/>
    <w:rsid w:val="00B63DE3"/>
    <w:rsid w:val="00B67BAE"/>
    <w:rsid w:val="00B73E05"/>
    <w:rsid w:val="00B74180"/>
    <w:rsid w:val="00B75422"/>
    <w:rsid w:val="00B764E6"/>
    <w:rsid w:val="00B77424"/>
    <w:rsid w:val="00B77955"/>
    <w:rsid w:val="00B77E3F"/>
    <w:rsid w:val="00B80F75"/>
    <w:rsid w:val="00B83A51"/>
    <w:rsid w:val="00B85A39"/>
    <w:rsid w:val="00B869CC"/>
    <w:rsid w:val="00B928E7"/>
    <w:rsid w:val="00B92BBC"/>
    <w:rsid w:val="00B9468A"/>
    <w:rsid w:val="00B95A15"/>
    <w:rsid w:val="00B97774"/>
    <w:rsid w:val="00B97D78"/>
    <w:rsid w:val="00BA0A88"/>
    <w:rsid w:val="00BA5718"/>
    <w:rsid w:val="00BA612C"/>
    <w:rsid w:val="00BB22AE"/>
    <w:rsid w:val="00BB4FD6"/>
    <w:rsid w:val="00BB751E"/>
    <w:rsid w:val="00BC1AF6"/>
    <w:rsid w:val="00BC2224"/>
    <w:rsid w:val="00BC4B10"/>
    <w:rsid w:val="00BC5936"/>
    <w:rsid w:val="00BD028C"/>
    <w:rsid w:val="00BD02C3"/>
    <w:rsid w:val="00BD0B2F"/>
    <w:rsid w:val="00BD1973"/>
    <w:rsid w:val="00BD43B1"/>
    <w:rsid w:val="00BD5D58"/>
    <w:rsid w:val="00BD613F"/>
    <w:rsid w:val="00BF7402"/>
    <w:rsid w:val="00BF7528"/>
    <w:rsid w:val="00BF758B"/>
    <w:rsid w:val="00BF7985"/>
    <w:rsid w:val="00C000BA"/>
    <w:rsid w:val="00C11DA9"/>
    <w:rsid w:val="00C121DF"/>
    <w:rsid w:val="00C12D26"/>
    <w:rsid w:val="00C13490"/>
    <w:rsid w:val="00C1408F"/>
    <w:rsid w:val="00C150E0"/>
    <w:rsid w:val="00C21B85"/>
    <w:rsid w:val="00C305F3"/>
    <w:rsid w:val="00C32EA8"/>
    <w:rsid w:val="00C337F9"/>
    <w:rsid w:val="00C40358"/>
    <w:rsid w:val="00C45D07"/>
    <w:rsid w:val="00C46119"/>
    <w:rsid w:val="00C54C68"/>
    <w:rsid w:val="00C54FD6"/>
    <w:rsid w:val="00C55465"/>
    <w:rsid w:val="00C6227D"/>
    <w:rsid w:val="00C62831"/>
    <w:rsid w:val="00C63495"/>
    <w:rsid w:val="00C6516F"/>
    <w:rsid w:val="00C6733E"/>
    <w:rsid w:val="00C70EB6"/>
    <w:rsid w:val="00C75223"/>
    <w:rsid w:val="00C8073A"/>
    <w:rsid w:val="00C8114D"/>
    <w:rsid w:val="00C84953"/>
    <w:rsid w:val="00C92D5E"/>
    <w:rsid w:val="00C93A8C"/>
    <w:rsid w:val="00C96E26"/>
    <w:rsid w:val="00C975EB"/>
    <w:rsid w:val="00CA2160"/>
    <w:rsid w:val="00CA6308"/>
    <w:rsid w:val="00CB0F18"/>
    <w:rsid w:val="00CB3AD4"/>
    <w:rsid w:val="00CB3F9D"/>
    <w:rsid w:val="00CC0259"/>
    <w:rsid w:val="00CC27BB"/>
    <w:rsid w:val="00CC4432"/>
    <w:rsid w:val="00CC6586"/>
    <w:rsid w:val="00CC78AE"/>
    <w:rsid w:val="00CD0273"/>
    <w:rsid w:val="00CD2132"/>
    <w:rsid w:val="00CD3820"/>
    <w:rsid w:val="00CD466F"/>
    <w:rsid w:val="00CD4FF9"/>
    <w:rsid w:val="00CD6267"/>
    <w:rsid w:val="00CE391A"/>
    <w:rsid w:val="00CE4A4B"/>
    <w:rsid w:val="00CE6C5E"/>
    <w:rsid w:val="00CF02D4"/>
    <w:rsid w:val="00CF38CD"/>
    <w:rsid w:val="00CF3EE3"/>
    <w:rsid w:val="00CF4336"/>
    <w:rsid w:val="00D01EA0"/>
    <w:rsid w:val="00D0386B"/>
    <w:rsid w:val="00D04C6C"/>
    <w:rsid w:val="00D0606A"/>
    <w:rsid w:val="00D06B06"/>
    <w:rsid w:val="00D07250"/>
    <w:rsid w:val="00D11A06"/>
    <w:rsid w:val="00D16FF8"/>
    <w:rsid w:val="00D17DE3"/>
    <w:rsid w:val="00D203E8"/>
    <w:rsid w:val="00D248CA"/>
    <w:rsid w:val="00D26371"/>
    <w:rsid w:val="00D315F4"/>
    <w:rsid w:val="00D3172D"/>
    <w:rsid w:val="00D33B79"/>
    <w:rsid w:val="00D33F89"/>
    <w:rsid w:val="00D36893"/>
    <w:rsid w:val="00D4027F"/>
    <w:rsid w:val="00D41A99"/>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600D"/>
    <w:rsid w:val="00D80300"/>
    <w:rsid w:val="00D813E6"/>
    <w:rsid w:val="00D84D69"/>
    <w:rsid w:val="00D917CA"/>
    <w:rsid w:val="00D9387E"/>
    <w:rsid w:val="00D95AD2"/>
    <w:rsid w:val="00D96998"/>
    <w:rsid w:val="00D96AA4"/>
    <w:rsid w:val="00D96CC3"/>
    <w:rsid w:val="00D97955"/>
    <w:rsid w:val="00D97BDA"/>
    <w:rsid w:val="00DA42A4"/>
    <w:rsid w:val="00DA4A68"/>
    <w:rsid w:val="00DA4A83"/>
    <w:rsid w:val="00DA52D1"/>
    <w:rsid w:val="00DA6136"/>
    <w:rsid w:val="00DB057E"/>
    <w:rsid w:val="00DB0988"/>
    <w:rsid w:val="00DB6F1B"/>
    <w:rsid w:val="00DC0A37"/>
    <w:rsid w:val="00DC40BD"/>
    <w:rsid w:val="00DC7E02"/>
    <w:rsid w:val="00DD0BEA"/>
    <w:rsid w:val="00DD1438"/>
    <w:rsid w:val="00DD1D93"/>
    <w:rsid w:val="00DD1E84"/>
    <w:rsid w:val="00DD6BDA"/>
    <w:rsid w:val="00DE1D7C"/>
    <w:rsid w:val="00DE2C4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89D"/>
    <w:rsid w:val="00E170BB"/>
    <w:rsid w:val="00E20160"/>
    <w:rsid w:val="00E24D51"/>
    <w:rsid w:val="00E265D8"/>
    <w:rsid w:val="00E322C8"/>
    <w:rsid w:val="00E358A2"/>
    <w:rsid w:val="00E44184"/>
    <w:rsid w:val="00E444E5"/>
    <w:rsid w:val="00E452D5"/>
    <w:rsid w:val="00E517D1"/>
    <w:rsid w:val="00E51992"/>
    <w:rsid w:val="00E52023"/>
    <w:rsid w:val="00E56D6F"/>
    <w:rsid w:val="00E60C96"/>
    <w:rsid w:val="00E6643B"/>
    <w:rsid w:val="00E729FB"/>
    <w:rsid w:val="00E75DE8"/>
    <w:rsid w:val="00E774E6"/>
    <w:rsid w:val="00E80778"/>
    <w:rsid w:val="00E85297"/>
    <w:rsid w:val="00E85A65"/>
    <w:rsid w:val="00E868A1"/>
    <w:rsid w:val="00E86FBF"/>
    <w:rsid w:val="00E87543"/>
    <w:rsid w:val="00E91D1E"/>
    <w:rsid w:val="00E939AD"/>
    <w:rsid w:val="00E96244"/>
    <w:rsid w:val="00EA207E"/>
    <w:rsid w:val="00EA24F1"/>
    <w:rsid w:val="00EA2FD9"/>
    <w:rsid w:val="00EA5768"/>
    <w:rsid w:val="00EB0FA5"/>
    <w:rsid w:val="00EB1C6A"/>
    <w:rsid w:val="00EB4325"/>
    <w:rsid w:val="00EB78EC"/>
    <w:rsid w:val="00EC124C"/>
    <w:rsid w:val="00ED0CA8"/>
    <w:rsid w:val="00ED67AC"/>
    <w:rsid w:val="00ED6B03"/>
    <w:rsid w:val="00ED71A7"/>
    <w:rsid w:val="00ED7ADB"/>
    <w:rsid w:val="00EE2818"/>
    <w:rsid w:val="00EE3608"/>
    <w:rsid w:val="00EE3C95"/>
    <w:rsid w:val="00EE4B8E"/>
    <w:rsid w:val="00EE53F2"/>
    <w:rsid w:val="00EF1470"/>
    <w:rsid w:val="00EF2B6F"/>
    <w:rsid w:val="00EF6AF8"/>
    <w:rsid w:val="00F03A46"/>
    <w:rsid w:val="00F03AB0"/>
    <w:rsid w:val="00F06D7C"/>
    <w:rsid w:val="00F10633"/>
    <w:rsid w:val="00F15117"/>
    <w:rsid w:val="00F16170"/>
    <w:rsid w:val="00F260BC"/>
    <w:rsid w:val="00F33144"/>
    <w:rsid w:val="00F35C05"/>
    <w:rsid w:val="00F36AFC"/>
    <w:rsid w:val="00F371F3"/>
    <w:rsid w:val="00F41CE5"/>
    <w:rsid w:val="00F41FB1"/>
    <w:rsid w:val="00F45138"/>
    <w:rsid w:val="00F453ED"/>
    <w:rsid w:val="00F46349"/>
    <w:rsid w:val="00F515C1"/>
    <w:rsid w:val="00F5252C"/>
    <w:rsid w:val="00F555AD"/>
    <w:rsid w:val="00F55C26"/>
    <w:rsid w:val="00F6020F"/>
    <w:rsid w:val="00F6025C"/>
    <w:rsid w:val="00F6330D"/>
    <w:rsid w:val="00F66514"/>
    <w:rsid w:val="00F70102"/>
    <w:rsid w:val="00F724A1"/>
    <w:rsid w:val="00F7639E"/>
    <w:rsid w:val="00F8171D"/>
    <w:rsid w:val="00F83492"/>
    <w:rsid w:val="00F84089"/>
    <w:rsid w:val="00F9237C"/>
    <w:rsid w:val="00F933DB"/>
    <w:rsid w:val="00F93764"/>
    <w:rsid w:val="00F938FC"/>
    <w:rsid w:val="00F9390A"/>
    <w:rsid w:val="00F96FF9"/>
    <w:rsid w:val="00FA044B"/>
    <w:rsid w:val="00FA30A4"/>
    <w:rsid w:val="00FA4807"/>
    <w:rsid w:val="00FB089B"/>
    <w:rsid w:val="00FB3C29"/>
    <w:rsid w:val="00FB4749"/>
    <w:rsid w:val="00FB4819"/>
    <w:rsid w:val="00FB4CAB"/>
    <w:rsid w:val="00FB6798"/>
    <w:rsid w:val="00FC283A"/>
    <w:rsid w:val="00FD1ACD"/>
    <w:rsid w:val="00FD498C"/>
    <w:rsid w:val="00FE4EED"/>
    <w:rsid w:val="00FE6654"/>
    <w:rsid w:val="00FE71B6"/>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B2C7C-A214-46E3-A8E0-21A40E230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4</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120</cp:revision>
  <dcterms:created xsi:type="dcterms:W3CDTF">2019-09-06T03:31:00Z</dcterms:created>
  <dcterms:modified xsi:type="dcterms:W3CDTF">2020-02-14T06:55:00Z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